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525AFD" w:rsidRPr="00C13541" w14:paraId="12B18E23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3641CCB" w14:textId="77777777" w:rsidR="00525AFD" w:rsidRPr="00C13541" w:rsidRDefault="00525AFD" w:rsidP="00525AFD">
            <w:pPr>
              <w:widowControl w:val="0"/>
              <w:tabs>
                <w:tab w:val="left" w:pos="454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224BA26C" wp14:editId="4AA2C1CE">
                  <wp:extent cx="619125" cy="714375"/>
                  <wp:effectExtent l="0" t="0" r="9525" b="9525"/>
                  <wp:docPr id="1" name="Рисунок 1" descr="base_23856_80896_327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AFD" w:rsidRPr="00C13541" w14:paraId="0531D83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0A687E4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ГОСУДАРСТВЕННЫЙ КОМИТЕТ</w:t>
            </w:r>
          </w:p>
          <w:p w14:paraId="4FB811FD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14:paraId="639700C8" w14:textId="77777777" w:rsidR="00525AFD" w:rsidRPr="00D3361D" w:rsidRDefault="00525AFD" w:rsidP="002B0803">
            <w:pPr>
              <w:widowControl w:val="0"/>
              <w:spacing w:after="0" w:line="240" w:lineRule="auto"/>
              <w:ind w:right="160"/>
              <w:jc w:val="center"/>
              <w:outlineLvl w:val="0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ПО ТАРИФАМ И ЖИЛИЩНОМУ НАДЗОРУ</w:t>
            </w:r>
          </w:p>
          <w:p w14:paraId="3305EBBF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 Р И К А З</w:t>
            </w:r>
          </w:p>
        </w:tc>
      </w:tr>
      <w:tr w:rsidR="00525AFD" w:rsidRPr="00C13541" w14:paraId="50E1C4BB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440FAB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КЪЭБЭРДЕЙ-БАЛЪКЪЭР РЕСПУБЛИКЭМ ТАРИФХЭМКIЭ, ПСЭУАПIЭ IЭНАТIЭМ КIЭЛЪЫПЛЪЫНЫМКIЭ И КЪЭРАЛ КОМИТЕТ</w:t>
            </w:r>
          </w:p>
          <w:p w14:paraId="2BE0246A" w14:textId="77777777" w:rsidR="00525AFD" w:rsidRPr="00D3361D" w:rsidRDefault="00525AFD" w:rsidP="002B0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Н А Ф Э</w:t>
            </w:r>
          </w:p>
        </w:tc>
      </w:tr>
      <w:tr w:rsidR="00525AFD" w:rsidRPr="00C13541" w14:paraId="752977F0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00452C0E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14:paraId="78B7BAB2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ТАРИФЛЕНИ ЖАНЫ БЛА ЭМ ЖАШАУ ЖУРТЛАГЪА</w:t>
            </w:r>
          </w:p>
          <w:p w14:paraId="3B8245E9" w14:textId="77777777" w:rsidR="00525AFD" w:rsidRPr="00D3361D" w:rsidRDefault="00525AFD" w:rsidP="002B0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D3361D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НАДЗОР ЭТИУ КЪЫРАЛ КОМИТЕТИ</w:t>
            </w:r>
          </w:p>
          <w:p w14:paraId="0FC0DEA1" w14:textId="77777777" w:rsidR="00525AFD" w:rsidRPr="00D3361D" w:rsidRDefault="00525AFD" w:rsidP="00BA61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 У Й Р У К Ъ</w:t>
            </w:r>
          </w:p>
        </w:tc>
      </w:tr>
      <w:tr w:rsidR="00525AFD" w:rsidRPr="00C13541" w14:paraId="234C7FD6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2EB2DE5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«____» ___________ 20___ г.                                                         №  _______</w:t>
            </w:r>
          </w:p>
        </w:tc>
      </w:tr>
      <w:tr w:rsidR="00525AFD" w:rsidRPr="00C13541" w14:paraId="14F2F548" w14:textId="77777777" w:rsidTr="00525AFD">
        <w:trPr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48D0FFD2" w14:textId="77777777" w:rsidR="00525AFD" w:rsidRPr="00C13541" w:rsidRDefault="00525AFD" w:rsidP="002A29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</w:tbl>
    <w:p w14:paraId="47B88467" w14:textId="77777777" w:rsidR="00525AFD" w:rsidRDefault="00525AFD" w:rsidP="00525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6613E4" w14:textId="397645C6" w:rsidR="00926DAC" w:rsidRPr="001B785E" w:rsidRDefault="00926DAC" w:rsidP="00926D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B785E">
        <w:rPr>
          <w:rFonts w:ascii="Times New Roman" w:eastAsia="Times New Roman" w:hAnsi="Times New Roman" w:cs="Times New Roman"/>
          <w:b/>
          <w:sz w:val="27"/>
          <w:szCs w:val="27"/>
        </w:rPr>
        <w:t xml:space="preserve">Об </w:t>
      </w:r>
      <w:r w:rsidR="00BA3649">
        <w:rPr>
          <w:rFonts w:ascii="Times New Roman" w:eastAsia="Times New Roman" w:hAnsi="Times New Roman" w:cs="Times New Roman"/>
          <w:b/>
          <w:sz w:val="27"/>
          <w:szCs w:val="27"/>
        </w:rPr>
        <w:t xml:space="preserve">утверждении </w:t>
      </w:r>
      <w:r w:rsidR="00F876B1">
        <w:rPr>
          <w:rFonts w:ascii="Times New Roman" w:eastAsia="Times New Roman" w:hAnsi="Times New Roman" w:cs="Times New Roman"/>
          <w:b/>
          <w:sz w:val="27"/>
          <w:szCs w:val="27"/>
        </w:rPr>
        <w:t xml:space="preserve">инвестиционной </w:t>
      </w:r>
      <w:r w:rsidRPr="001B785E">
        <w:rPr>
          <w:rFonts w:ascii="Times New Roman" w:eastAsia="Times New Roman" w:hAnsi="Times New Roman" w:cs="Times New Roman"/>
          <w:b/>
          <w:sz w:val="27"/>
          <w:szCs w:val="27"/>
        </w:rPr>
        <w:t>программ</w:t>
      </w:r>
      <w:r w:rsidR="00F876B1">
        <w:rPr>
          <w:rFonts w:ascii="Times New Roman" w:eastAsia="Times New Roman" w:hAnsi="Times New Roman" w:cs="Times New Roman"/>
          <w:b/>
          <w:sz w:val="27"/>
          <w:szCs w:val="27"/>
        </w:rPr>
        <w:t>ы</w:t>
      </w:r>
      <w:r w:rsidRPr="001B785E">
        <w:rPr>
          <w:rFonts w:ascii="Times New Roman" w:eastAsia="Times New Roman" w:hAnsi="Times New Roman" w:cs="Times New Roman"/>
          <w:b/>
          <w:sz w:val="27"/>
          <w:szCs w:val="27"/>
        </w:rPr>
        <w:t xml:space="preserve"> в сфере холодного водоснабжения</w:t>
      </w:r>
      <w:r w:rsidR="00F876B1">
        <w:rPr>
          <w:rFonts w:ascii="Times New Roman" w:eastAsia="Times New Roman" w:hAnsi="Times New Roman" w:cs="Times New Roman"/>
          <w:b/>
          <w:sz w:val="27"/>
          <w:szCs w:val="27"/>
        </w:rPr>
        <w:t xml:space="preserve"> и водоотведения на 2026-2028 </w:t>
      </w:r>
      <w:r w:rsidRPr="001B785E">
        <w:rPr>
          <w:rFonts w:ascii="Times New Roman" w:eastAsia="Times New Roman" w:hAnsi="Times New Roman" w:cs="Times New Roman"/>
          <w:b/>
          <w:sz w:val="27"/>
          <w:szCs w:val="27"/>
        </w:rPr>
        <w:t>год</w:t>
      </w:r>
      <w:r w:rsidR="00F876B1">
        <w:rPr>
          <w:rFonts w:ascii="Times New Roman" w:eastAsia="Times New Roman" w:hAnsi="Times New Roman" w:cs="Times New Roman"/>
          <w:b/>
          <w:sz w:val="27"/>
          <w:szCs w:val="27"/>
        </w:rPr>
        <w:t>ы</w:t>
      </w:r>
    </w:p>
    <w:p w14:paraId="516260F7" w14:textId="77777777" w:rsidR="00926DAC" w:rsidRPr="001B785E" w:rsidRDefault="00926DAC" w:rsidP="00926D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55306460" w14:textId="4ACC6893" w:rsidR="00BA6148" w:rsidRPr="001B785E" w:rsidRDefault="00BA6148" w:rsidP="008C17D7">
      <w:pPr>
        <w:keepNext/>
        <w:tabs>
          <w:tab w:val="center" w:pos="4779"/>
        </w:tabs>
        <w:spacing w:after="0" w:line="276" w:lineRule="auto"/>
        <w:ind w:left="-360" w:firstLine="709"/>
        <w:contextualSpacing/>
        <w:jc w:val="both"/>
        <w:outlineLvl w:val="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 соответствии с Федеральным законом от 7 декабря 2011 г. № 416-ФЗ 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  <w:t>«О водоснабжении и водоотведении», постановлени</w:t>
      </w:r>
      <w:r w:rsidR="003D655C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ями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Правительства Российской Федерации от 13 мая 2013 г. № 406 «О государственном регулировании тарифов в сфере водоснабжения и водоотведения»,</w:t>
      </w:r>
      <w:r w:rsidR="008C17D7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7C4ED0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от 29 июля 2013 г. № 641 </w:t>
      </w:r>
      <w:r w:rsidR="00267D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="007C4ED0"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«Об инвестиционных и производственных программах организаций, осуществляющих деятельность в сфере водоснабжения и водоотведения», 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Положением о Государственном комитете Кабардино-Балкарской Республики по тарифам и жилищному надзору, утвержденным постановлением Правительства Кабардино-Балкарской Республики от 25 ноября 2019 г. № 204-ПП, </w:t>
      </w:r>
      <w:r w:rsidRPr="001B785E">
        <w:rPr>
          <w:rFonts w:ascii="Times New Roman" w:eastAsia="Times New Roman" w:hAnsi="Times New Roman" w:cs="Times New Roman"/>
          <w:b/>
          <w:bCs/>
          <w:spacing w:val="40"/>
          <w:sz w:val="27"/>
          <w:szCs w:val="27"/>
          <w:lang w:eastAsia="ru-RU"/>
        </w:rPr>
        <w:t>приказываю</w:t>
      </w:r>
      <w:r w:rsidRPr="001B78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:</w:t>
      </w:r>
    </w:p>
    <w:p w14:paraId="728EFA4D" w14:textId="1A1D4B0A" w:rsidR="00BA3649" w:rsidRDefault="00BA3649" w:rsidP="00B84DC2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10"/>
        <w:contextualSpacing/>
        <w:jc w:val="both"/>
        <w:outlineLvl w:val="5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1B785E">
        <w:rPr>
          <w:rFonts w:ascii="Times New Roman" w:eastAsia="Times New Roman" w:hAnsi="Times New Roman" w:cs="Arial"/>
          <w:sz w:val="27"/>
          <w:szCs w:val="27"/>
        </w:rPr>
        <w:t xml:space="preserve">Утвердить </w:t>
      </w:r>
      <w:r w:rsidR="00D1079D">
        <w:rPr>
          <w:rFonts w:ascii="Times New Roman" w:eastAsia="Times New Roman" w:hAnsi="Times New Roman" w:cs="Arial"/>
          <w:sz w:val="27"/>
          <w:szCs w:val="27"/>
        </w:rPr>
        <w:t xml:space="preserve">прилагаемую </w:t>
      </w:r>
      <w:r w:rsidR="00F876B1">
        <w:rPr>
          <w:rFonts w:ascii="Times New Roman" w:eastAsia="Times New Roman" w:hAnsi="Times New Roman" w:cs="Arial"/>
          <w:sz w:val="27"/>
          <w:szCs w:val="27"/>
        </w:rPr>
        <w:t>инвестиционную</w:t>
      </w:r>
      <w:r w:rsidRPr="001B785E">
        <w:rPr>
          <w:rFonts w:ascii="Times New Roman" w:eastAsia="Times New Roman" w:hAnsi="Times New Roman" w:cs="Arial"/>
          <w:sz w:val="27"/>
          <w:szCs w:val="27"/>
        </w:rPr>
        <w:t xml:space="preserve"> программу</w:t>
      </w:r>
      <w:r w:rsidR="00D1079D">
        <w:rPr>
          <w:rFonts w:ascii="Times New Roman" w:eastAsia="Times New Roman" w:hAnsi="Times New Roman" w:cs="Arial"/>
          <w:sz w:val="27"/>
          <w:szCs w:val="27"/>
        </w:rPr>
        <w:t xml:space="preserve"> организации, осуществляющей регулируемые виды деятельности в сфере водоснабжения и водоотведения на территории г.о. Прохладный - м</w:t>
      </w:r>
      <w:r w:rsidRPr="001B785E">
        <w:rPr>
          <w:rFonts w:ascii="Times New Roman" w:eastAsia="Times New Roman" w:hAnsi="Times New Roman" w:cs="Arial"/>
          <w:sz w:val="27"/>
          <w:szCs w:val="27"/>
        </w:rPr>
        <w:t>униципально</w:t>
      </w:r>
      <w:r w:rsidR="00D1079D">
        <w:rPr>
          <w:rFonts w:ascii="Times New Roman" w:eastAsia="Times New Roman" w:hAnsi="Times New Roman" w:cs="Arial"/>
          <w:sz w:val="27"/>
          <w:szCs w:val="27"/>
        </w:rPr>
        <w:t>му предприятию</w:t>
      </w:r>
      <w:r w:rsidRPr="001B785E">
        <w:rPr>
          <w:rFonts w:ascii="Times New Roman" w:eastAsia="Times New Roman" w:hAnsi="Times New Roman" w:cs="Arial"/>
          <w:sz w:val="27"/>
          <w:szCs w:val="27"/>
        </w:rPr>
        <w:t xml:space="preserve"> «</w:t>
      </w:r>
      <w:r w:rsidR="00F876B1">
        <w:rPr>
          <w:rFonts w:ascii="Times New Roman" w:eastAsia="Times New Roman" w:hAnsi="Times New Roman" w:cs="Arial"/>
          <w:sz w:val="27"/>
          <w:szCs w:val="27"/>
        </w:rPr>
        <w:t>Управляющая ко</w:t>
      </w:r>
      <w:r w:rsidR="00A13CA4">
        <w:rPr>
          <w:rFonts w:ascii="Times New Roman" w:eastAsia="Times New Roman" w:hAnsi="Times New Roman" w:cs="Arial"/>
          <w:sz w:val="27"/>
          <w:szCs w:val="27"/>
        </w:rPr>
        <w:t>м</w:t>
      </w:r>
      <w:r w:rsidR="00F876B1">
        <w:rPr>
          <w:rFonts w:ascii="Times New Roman" w:eastAsia="Times New Roman" w:hAnsi="Times New Roman" w:cs="Arial"/>
          <w:sz w:val="27"/>
          <w:szCs w:val="27"/>
        </w:rPr>
        <w:t>пания Прохладненский Водоканал</w:t>
      </w:r>
      <w:r w:rsidRPr="001B785E">
        <w:rPr>
          <w:rFonts w:ascii="Times New Roman" w:eastAsia="Times New Roman" w:hAnsi="Times New Roman" w:cs="Arial"/>
          <w:sz w:val="27"/>
          <w:szCs w:val="27"/>
        </w:rPr>
        <w:t>»</w:t>
      </w:r>
      <w:r w:rsidR="00F876B1">
        <w:rPr>
          <w:rFonts w:ascii="Times New Roman" w:eastAsia="Times New Roman" w:hAnsi="Times New Roman" w:cs="Arial"/>
          <w:sz w:val="27"/>
          <w:szCs w:val="27"/>
        </w:rPr>
        <w:t xml:space="preserve"> городского округа Прохладный</w:t>
      </w:r>
      <w:r w:rsidR="00F17F2F">
        <w:rPr>
          <w:rFonts w:ascii="Times New Roman" w:eastAsia="Times New Roman" w:hAnsi="Times New Roman" w:cs="Arial"/>
          <w:sz w:val="27"/>
          <w:szCs w:val="27"/>
        </w:rPr>
        <w:t xml:space="preserve"> </w:t>
      </w:r>
      <w:r w:rsidR="00762C1B">
        <w:rPr>
          <w:rFonts w:ascii="Times New Roman" w:eastAsia="Times New Roman" w:hAnsi="Times New Roman" w:cs="Arial"/>
          <w:sz w:val="27"/>
          <w:szCs w:val="27"/>
        </w:rPr>
        <w:t xml:space="preserve">КБР </w:t>
      </w:r>
      <w:r w:rsidRPr="001B785E">
        <w:rPr>
          <w:rFonts w:ascii="Times New Roman" w:eastAsia="Times New Roman" w:hAnsi="Times New Roman" w:cs="Arial"/>
          <w:sz w:val="27"/>
          <w:szCs w:val="27"/>
        </w:rPr>
        <w:t xml:space="preserve">с </w:t>
      </w:r>
      <w:r w:rsidR="00F876B1">
        <w:rPr>
          <w:rFonts w:ascii="Times New Roman" w:eastAsia="Times New Roman" w:hAnsi="Times New Roman" w:cs="Arial"/>
          <w:sz w:val="27"/>
          <w:szCs w:val="27"/>
        </w:rPr>
        <w:t xml:space="preserve">1 января </w:t>
      </w:r>
      <w:r w:rsidR="00113401">
        <w:rPr>
          <w:rFonts w:ascii="Times New Roman" w:eastAsia="Times New Roman" w:hAnsi="Times New Roman" w:cs="Arial"/>
          <w:sz w:val="27"/>
          <w:szCs w:val="27"/>
        </w:rPr>
        <w:t>202</w:t>
      </w:r>
      <w:r w:rsidR="00F876B1">
        <w:rPr>
          <w:rFonts w:ascii="Times New Roman" w:eastAsia="Times New Roman" w:hAnsi="Times New Roman" w:cs="Arial"/>
          <w:sz w:val="27"/>
          <w:szCs w:val="27"/>
        </w:rPr>
        <w:t>6 года по 31 декабря 2028</w:t>
      </w:r>
      <w:r w:rsidRPr="001B785E">
        <w:rPr>
          <w:rFonts w:ascii="Times New Roman" w:eastAsia="Times New Roman" w:hAnsi="Times New Roman" w:cs="Arial"/>
          <w:sz w:val="27"/>
          <w:szCs w:val="27"/>
        </w:rPr>
        <w:t xml:space="preserve"> года.</w:t>
      </w:r>
    </w:p>
    <w:p w14:paraId="3B0648C7" w14:textId="295BCDE3" w:rsidR="00BA6148" w:rsidRPr="001B785E" w:rsidRDefault="00BA6148" w:rsidP="00B84DC2">
      <w:pPr>
        <w:numPr>
          <w:ilvl w:val="0"/>
          <w:numId w:val="2"/>
        </w:numPr>
        <w:autoSpaceDE w:val="0"/>
        <w:autoSpaceDN w:val="0"/>
        <w:adjustRightInd w:val="0"/>
        <w:spacing w:before="50" w:after="50" w:line="276" w:lineRule="auto"/>
        <w:ind w:left="-284" w:firstLine="710"/>
        <w:contextualSpacing/>
        <w:jc w:val="both"/>
        <w:outlineLvl w:val="5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1B78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Настоящий приказ </w:t>
      </w:r>
      <w:r w:rsidR="005A4FE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подлежит официальному опубликованию и вступает в силу со дня его подписания</w:t>
      </w:r>
      <w:bookmarkStart w:id="0" w:name="_GoBack"/>
      <w:bookmarkEnd w:id="0"/>
      <w:r w:rsidRPr="001B785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7B22D1F5" w14:textId="77777777" w:rsidR="00525AFD" w:rsidRPr="001B785E" w:rsidRDefault="00525AFD" w:rsidP="008C17D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F025D82" w14:textId="41981C50" w:rsidR="00774806" w:rsidRDefault="003D7196" w:rsidP="00F876B1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6"/>
        </w:rPr>
      </w:pPr>
      <w:r w:rsidRPr="001B785E">
        <w:rPr>
          <w:rFonts w:ascii="Times New Roman" w:hAnsi="Times New Roman" w:cs="Times New Roman"/>
          <w:sz w:val="27"/>
          <w:szCs w:val="27"/>
        </w:rPr>
        <w:t xml:space="preserve">И.о. председателя  </w:t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="00A04203"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</w:r>
      <w:r w:rsidRPr="001B785E">
        <w:rPr>
          <w:rFonts w:ascii="Times New Roman" w:hAnsi="Times New Roman" w:cs="Times New Roman"/>
          <w:sz w:val="27"/>
          <w:szCs w:val="27"/>
        </w:rPr>
        <w:tab/>
        <w:t xml:space="preserve">         </w:t>
      </w:r>
      <w:r w:rsidRPr="001B785E">
        <w:rPr>
          <w:rFonts w:ascii="Times New Roman" w:hAnsi="Times New Roman" w:cs="Times New Roman"/>
          <w:sz w:val="27"/>
          <w:szCs w:val="27"/>
        </w:rPr>
        <w:tab/>
        <w:t xml:space="preserve">    </w:t>
      </w:r>
      <w:r w:rsidR="00235193">
        <w:rPr>
          <w:rFonts w:ascii="Times New Roman" w:hAnsi="Times New Roman" w:cs="Times New Roman"/>
          <w:sz w:val="27"/>
          <w:szCs w:val="27"/>
        </w:rPr>
        <w:t xml:space="preserve">  </w:t>
      </w:r>
      <w:r w:rsidR="00520D6A">
        <w:rPr>
          <w:rFonts w:ascii="Times New Roman" w:hAnsi="Times New Roman" w:cs="Times New Roman"/>
          <w:sz w:val="27"/>
          <w:szCs w:val="27"/>
        </w:rPr>
        <w:t xml:space="preserve"> </w:t>
      </w:r>
      <w:r w:rsidR="00A13CA4">
        <w:rPr>
          <w:rFonts w:ascii="Times New Roman" w:hAnsi="Times New Roman" w:cs="Times New Roman"/>
          <w:sz w:val="27"/>
          <w:szCs w:val="27"/>
        </w:rPr>
        <w:t>А.А. Макуашев</w:t>
      </w:r>
      <w:r w:rsidR="00520D6A">
        <w:rPr>
          <w:rFonts w:ascii="Times New Roman" w:hAnsi="Times New Roman" w:cs="Times New Roman"/>
          <w:sz w:val="27"/>
          <w:szCs w:val="27"/>
        </w:rPr>
        <w:t xml:space="preserve"> </w:t>
      </w:r>
      <w:r w:rsidR="00F876B1">
        <w:rPr>
          <w:rFonts w:ascii="Times New Roman" w:hAnsi="Times New Roman" w:cs="Times New Roman"/>
          <w:sz w:val="28"/>
          <w:szCs w:val="26"/>
        </w:rPr>
        <w:t xml:space="preserve"> </w:t>
      </w:r>
    </w:p>
    <w:p w14:paraId="6A688525" w14:textId="77777777" w:rsidR="00722A65" w:rsidRDefault="00722A65" w:rsidP="00267D82">
      <w:pPr>
        <w:spacing w:after="0" w:line="240" w:lineRule="auto"/>
        <w:ind w:left="-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22A65" w:rsidSect="00267D82">
      <w:pgSz w:w="11906" w:h="16838" w:code="9"/>
      <w:pgMar w:top="1134" w:right="849" w:bottom="425" w:left="170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BF627" w14:textId="77777777" w:rsidR="006F2D35" w:rsidRDefault="006F2D35" w:rsidP="00BC58BE">
      <w:pPr>
        <w:spacing w:after="0" w:line="240" w:lineRule="auto"/>
      </w:pPr>
      <w:r>
        <w:separator/>
      </w:r>
    </w:p>
  </w:endnote>
  <w:endnote w:type="continuationSeparator" w:id="0">
    <w:p w14:paraId="1CE24148" w14:textId="77777777" w:rsidR="006F2D35" w:rsidRDefault="006F2D35" w:rsidP="00BC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FDD1A" w14:textId="77777777" w:rsidR="006F2D35" w:rsidRDefault="006F2D35" w:rsidP="00BC58BE">
      <w:pPr>
        <w:spacing w:after="0" w:line="240" w:lineRule="auto"/>
      </w:pPr>
      <w:r>
        <w:separator/>
      </w:r>
    </w:p>
  </w:footnote>
  <w:footnote w:type="continuationSeparator" w:id="0">
    <w:p w14:paraId="62342FB6" w14:textId="77777777" w:rsidR="006F2D35" w:rsidRDefault="006F2D35" w:rsidP="00BC5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30B5A"/>
    <w:multiLevelType w:val="hybridMultilevel"/>
    <w:tmpl w:val="B1766ED4"/>
    <w:lvl w:ilvl="0" w:tplc="DD00C3BC">
      <w:start w:val="1"/>
      <w:numFmt w:val="decimal"/>
      <w:lvlText w:val="%1."/>
      <w:lvlJc w:val="left"/>
      <w:pPr>
        <w:ind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>
    <w:nsid w:val="45285DD3"/>
    <w:multiLevelType w:val="hybridMultilevel"/>
    <w:tmpl w:val="E312DD6A"/>
    <w:lvl w:ilvl="0" w:tplc="87A0A67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EC4E15"/>
    <w:multiLevelType w:val="hybridMultilevel"/>
    <w:tmpl w:val="13948244"/>
    <w:lvl w:ilvl="0" w:tplc="4A8662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F536370"/>
    <w:multiLevelType w:val="hybridMultilevel"/>
    <w:tmpl w:val="301878AC"/>
    <w:lvl w:ilvl="0" w:tplc="9D24D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0242D1"/>
    <w:multiLevelType w:val="hybridMultilevel"/>
    <w:tmpl w:val="4D762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6664F"/>
    <w:multiLevelType w:val="hybridMultilevel"/>
    <w:tmpl w:val="301878AC"/>
    <w:lvl w:ilvl="0" w:tplc="9D24D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  <w:lvlOverride w:ilvl="0">
      <w:lvl w:ilvl="0" w:tplc="DD00C3BC">
        <w:start w:val="1"/>
        <w:numFmt w:val="decimal"/>
        <w:suff w:val="space"/>
        <w:lvlText w:val="%1."/>
        <w:lvlJc w:val="left"/>
        <w:pPr>
          <w:ind w:firstLine="0"/>
        </w:pPr>
        <w:rPr>
          <w:rFonts w:cs="Times New Roman"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FD"/>
    <w:rsid w:val="00006447"/>
    <w:rsid w:val="00006D2D"/>
    <w:rsid w:val="00010637"/>
    <w:rsid w:val="000417C2"/>
    <w:rsid w:val="000457A8"/>
    <w:rsid w:val="00046905"/>
    <w:rsid w:val="00067000"/>
    <w:rsid w:val="000D128A"/>
    <w:rsid w:val="000E61C3"/>
    <w:rsid w:val="000E699E"/>
    <w:rsid w:val="00107769"/>
    <w:rsid w:val="00113401"/>
    <w:rsid w:val="00124FAE"/>
    <w:rsid w:val="00126DD5"/>
    <w:rsid w:val="00144BB1"/>
    <w:rsid w:val="00154C93"/>
    <w:rsid w:val="00156246"/>
    <w:rsid w:val="001731BD"/>
    <w:rsid w:val="00176D9E"/>
    <w:rsid w:val="001A7182"/>
    <w:rsid w:val="001A784F"/>
    <w:rsid w:val="001B785E"/>
    <w:rsid w:val="001D2FF9"/>
    <w:rsid w:val="001E2740"/>
    <w:rsid w:val="001F4B88"/>
    <w:rsid w:val="00232D6C"/>
    <w:rsid w:val="00232ECC"/>
    <w:rsid w:val="00235193"/>
    <w:rsid w:val="00244D6C"/>
    <w:rsid w:val="00250F0C"/>
    <w:rsid w:val="00253814"/>
    <w:rsid w:val="00257E75"/>
    <w:rsid w:val="00265A2F"/>
    <w:rsid w:val="00267D82"/>
    <w:rsid w:val="00271DC9"/>
    <w:rsid w:val="00272B0D"/>
    <w:rsid w:val="0029463E"/>
    <w:rsid w:val="002A29A6"/>
    <w:rsid w:val="002A7176"/>
    <w:rsid w:val="002B0803"/>
    <w:rsid w:val="002B7250"/>
    <w:rsid w:val="002C10ED"/>
    <w:rsid w:val="002F6B62"/>
    <w:rsid w:val="002F749E"/>
    <w:rsid w:val="00304095"/>
    <w:rsid w:val="0032243B"/>
    <w:rsid w:val="00327E18"/>
    <w:rsid w:val="00353403"/>
    <w:rsid w:val="003637AE"/>
    <w:rsid w:val="00382D9A"/>
    <w:rsid w:val="00392C01"/>
    <w:rsid w:val="003A58BC"/>
    <w:rsid w:val="003D655C"/>
    <w:rsid w:val="003D7196"/>
    <w:rsid w:val="003E344D"/>
    <w:rsid w:val="004114F0"/>
    <w:rsid w:val="00413CA3"/>
    <w:rsid w:val="00445BD3"/>
    <w:rsid w:val="00446D9A"/>
    <w:rsid w:val="00484884"/>
    <w:rsid w:val="00492B5C"/>
    <w:rsid w:val="004C1F23"/>
    <w:rsid w:val="004E1F24"/>
    <w:rsid w:val="004E66AC"/>
    <w:rsid w:val="004F4DC4"/>
    <w:rsid w:val="004F5FA2"/>
    <w:rsid w:val="00501C72"/>
    <w:rsid w:val="00516D1B"/>
    <w:rsid w:val="00520D6A"/>
    <w:rsid w:val="00525AFD"/>
    <w:rsid w:val="00532CA4"/>
    <w:rsid w:val="00551F31"/>
    <w:rsid w:val="005633D0"/>
    <w:rsid w:val="00584D24"/>
    <w:rsid w:val="0058674D"/>
    <w:rsid w:val="005A4FEA"/>
    <w:rsid w:val="005D2473"/>
    <w:rsid w:val="0060731A"/>
    <w:rsid w:val="006816A9"/>
    <w:rsid w:val="006B79ED"/>
    <w:rsid w:val="006D06CF"/>
    <w:rsid w:val="006E3699"/>
    <w:rsid w:val="006F2D35"/>
    <w:rsid w:val="00716291"/>
    <w:rsid w:val="0071685A"/>
    <w:rsid w:val="00722A65"/>
    <w:rsid w:val="0073020A"/>
    <w:rsid w:val="00734191"/>
    <w:rsid w:val="00735A0D"/>
    <w:rsid w:val="0074274A"/>
    <w:rsid w:val="00762C1B"/>
    <w:rsid w:val="007636DC"/>
    <w:rsid w:val="00774806"/>
    <w:rsid w:val="007B4EDA"/>
    <w:rsid w:val="007C4ED0"/>
    <w:rsid w:val="007E21CC"/>
    <w:rsid w:val="00800DE6"/>
    <w:rsid w:val="0080309F"/>
    <w:rsid w:val="00843775"/>
    <w:rsid w:val="008552EC"/>
    <w:rsid w:val="008604D9"/>
    <w:rsid w:val="00873DA1"/>
    <w:rsid w:val="008A3D89"/>
    <w:rsid w:val="008C17D7"/>
    <w:rsid w:val="009048D3"/>
    <w:rsid w:val="009127CD"/>
    <w:rsid w:val="009171BE"/>
    <w:rsid w:val="00926DAC"/>
    <w:rsid w:val="009474E1"/>
    <w:rsid w:val="00973E2F"/>
    <w:rsid w:val="00974BC7"/>
    <w:rsid w:val="009926EB"/>
    <w:rsid w:val="00996F15"/>
    <w:rsid w:val="009A5C8D"/>
    <w:rsid w:val="009A782C"/>
    <w:rsid w:val="009B6841"/>
    <w:rsid w:val="009F0964"/>
    <w:rsid w:val="00A02DF9"/>
    <w:rsid w:val="00A04203"/>
    <w:rsid w:val="00A13CA4"/>
    <w:rsid w:val="00A54187"/>
    <w:rsid w:val="00A63BDA"/>
    <w:rsid w:val="00A74951"/>
    <w:rsid w:val="00AB07E7"/>
    <w:rsid w:val="00AE3ABA"/>
    <w:rsid w:val="00AF7D87"/>
    <w:rsid w:val="00B13806"/>
    <w:rsid w:val="00B13ED0"/>
    <w:rsid w:val="00B2000F"/>
    <w:rsid w:val="00B65CEC"/>
    <w:rsid w:val="00B84DC2"/>
    <w:rsid w:val="00BA3649"/>
    <w:rsid w:val="00BA6148"/>
    <w:rsid w:val="00BC58BE"/>
    <w:rsid w:val="00BC644D"/>
    <w:rsid w:val="00C1412D"/>
    <w:rsid w:val="00C42EE1"/>
    <w:rsid w:val="00C62034"/>
    <w:rsid w:val="00C628E9"/>
    <w:rsid w:val="00C66916"/>
    <w:rsid w:val="00C852D5"/>
    <w:rsid w:val="00CA4477"/>
    <w:rsid w:val="00CC2EBD"/>
    <w:rsid w:val="00D05BA7"/>
    <w:rsid w:val="00D1079D"/>
    <w:rsid w:val="00D12DD2"/>
    <w:rsid w:val="00D17841"/>
    <w:rsid w:val="00D41C6E"/>
    <w:rsid w:val="00D424FA"/>
    <w:rsid w:val="00D5530A"/>
    <w:rsid w:val="00D672CF"/>
    <w:rsid w:val="00D7666B"/>
    <w:rsid w:val="00D9276B"/>
    <w:rsid w:val="00DA73E6"/>
    <w:rsid w:val="00DD388B"/>
    <w:rsid w:val="00E40ED0"/>
    <w:rsid w:val="00E608B0"/>
    <w:rsid w:val="00E73D99"/>
    <w:rsid w:val="00E85AC4"/>
    <w:rsid w:val="00E9329B"/>
    <w:rsid w:val="00E93FA0"/>
    <w:rsid w:val="00EA3538"/>
    <w:rsid w:val="00EA4E4E"/>
    <w:rsid w:val="00EB5098"/>
    <w:rsid w:val="00EC4639"/>
    <w:rsid w:val="00EF1FD1"/>
    <w:rsid w:val="00F17F2F"/>
    <w:rsid w:val="00F564B1"/>
    <w:rsid w:val="00F81F21"/>
    <w:rsid w:val="00F876B1"/>
    <w:rsid w:val="00F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9CD54F"/>
  <w15:docId w15:val="{F636DCD2-4E53-443A-AA3D-5C2674A8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1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58BE"/>
  </w:style>
  <w:style w:type="paragraph" w:styleId="a7">
    <w:name w:val="footer"/>
    <w:basedOn w:val="a"/>
    <w:link w:val="a8"/>
    <w:uiPriority w:val="99"/>
    <w:unhideWhenUsed/>
    <w:rsid w:val="00BC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58BE"/>
  </w:style>
  <w:style w:type="paragraph" w:styleId="a9">
    <w:name w:val="List Paragraph"/>
    <w:basedOn w:val="a"/>
    <w:uiPriority w:val="34"/>
    <w:qFormat/>
    <w:rsid w:val="00D672CF"/>
    <w:pPr>
      <w:ind w:left="720"/>
      <w:contextualSpacing/>
    </w:pPr>
  </w:style>
  <w:style w:type="paragraph" w:customStyle="1" w:styleId="consnormal">
    <w:name w:val="consnormal"/>
    <w:basedOn w:val="a"/>
    <w:rsid w:val="00722A65"/>
    <w:pPr>
      <w:spacing w:before="50" w:after="5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a">
    <w:name w:val="Table Grid"/>
    <w:basedOn w:val="a1"/>
    <w:uiPriority w:val="39"/>
    <w:rsid w:val="00774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14E2B-65DA-4A5A-80F3-0B288C27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Астемир Карамурзов</dc:creator>
  <cp:lastModifiedBy>Марьяна Кумышева</cp:lastModifiedBy>
  <cp:revision>5</cp:revision>
  <cp:lastPrinted>2025-02-11T07:53:00Z</cp:lastPrinted>
  <dcterms:created xsi:type="dcterms:W3CDTF">2025-07-07T07:42:00Z</dcterms:created>
  <dcterms:modified xsi:type="dcterms:W3CDTF">2025-10-12T12:13:00Z</dcterms:modified>
</cp:coreProperties>
</file>