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2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B25FE9" w:rsidRPr="00C13541" w:rsidTr="00B25FE9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C13541" w:rsidRDefault="00B25FE9" w:rsidP="00B25FE9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3D0C15B" wp14:editId="1A96952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E9" w:rsidRPr="00C13541" w:rsidTr="00B25FE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D3361D" w:rsidRDefault="00B25FE9" w:rsidP="00B25FE9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B25FE9" w:rsidRPr="00D3361D" w:rsidRDefault="00B25FE9" w:rsidP="00B25FE9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B25FE9" w:rsidRPr="00D3361D" w:rsidRDefault="00B25FE9" w:rsidP="00B25FE9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B25FE9" w:rsidRPr="00D3361D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B25FE9" w:rsidRPr="00C13541" w:rsidTr="00B25FE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D3361D" w:rsidRDefault="00B25FE9" w:rsidP="00B25F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B25FE9" w:rsidRPr="00D3361D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B25FE9" w:rsidRPr="00C13541" w:rsidTr="00B25FE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D3361D" w:rsidRDefault="00B25FE9" w:rsidP="00B25F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B25FE9" w:rsidRPr="00D3361D" w:rsidRDefault="00B25FE9" w:rsidP="00B25F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B25FE9" w:rsidRPr="00D3361D" w:rsidRDefault="00B25FE9" w:rsidP="00B25F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B25FE9" w:rsidRPr="00D3361D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B25FE9" w:rsidRPr="00D3361D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25FE9" w:rsidRPr="00C13541" w:rsidTr="00B25FE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C13541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B25FE9" w:rsidRPr="00C13541" w:rsidTr="00B25FE9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C13541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1357B" w:rsidRDefault="00F1357B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B25FE9" w:rsidRDefault="00B25FE9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EB4565" w:rsidRDefault="006D511C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511C">
        <w:rPr>
          <w:rFonts w:ascii="Times New Roman" w:hAnsi="Times New Roman"/>
          <w:b/>
          <w:sz w:val="28"/>
          <w:szCs w:val="28"/>
        </w:rPr>
        <w:t xml:space="preserve">Об утверждении долгосрочных параметров регулирования, установлении тарифов на тепловую энергию, поставляемую потребителям </w:t>
      </w:r>
      <w:r w:rsidR="009A1184" w:rsidRPr="009A1184">
        <w:rPr>
          <w:rFonts w:ascii="Times New Roman" w:hAnsi="Times New Roman"/>
          <w:b/>
          <w:sz w:val="28"/>
          <w:szCs w:val="28"/>
        </w:rPr>
        <w:t xml:space="preserve">федеральным государственным бюджетным учреждением «Центральное жилищно-коммунальное управление» </w:t>
      </w:r>
      <w:r w:rsidR="009A1184" w:rsidRPr="009A1184">
        <w:rPr>
          <w:rFonts w:ascii="Times New Roman" w:hAnsi="Times New Roman"/>
          <w:b/>
          <w:sz w:val="28"/>
          <w:szCs w:val="28"/>
        </w:rPr>
        <w:br/>
        <w:t>Минобороны России</w:t>
      </w:r>
      <w:r w:rsidR="009A1184">
        <w:rPr>
          <w:rFonts w:ascii="Times New Roman" w:hAnsi="Times New Roman"/>
          <w:b/>
          <w:sz w:val="28"/>
          <w:szCs w:val="28"/>
        </w:rPr>
        <w:t>,</w:t>
      </w:r>
      <w:r w:rsidR="00711BFF">
        <w:rPr>
          <w:rFonts w:ascii="Times New Roman" w:hAnsi="Times New Roman"/>
          <w:b/>
          <w:sz w:val="28"/>
          <w:szCs w:val="28"/>
        </w:rPr>
        <w:t xml:space="preserve"> на 2026-</w:t>
      </w:r>
      <w:r w:rsidRPr="006D511C">
        <w:rPr>
          <w:rFonts w:ascii="Times New Roman" w:hAnsi="Times New Roman"/>
          <w:b/>
          <w:sz w:val="28"/>
          <w:szCs w:val="28"/>
        </w:rPr>
        <w:t>2030 годы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6D511C" w:rsidP="0003168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27 июля 2010 года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теплоснабжении», постановлением Правительства 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Российской Федерации от 22 октября 2012 года № 1075 «О ценообразовании в сфере теплоснабжения», Положением о Государственном комитете 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6D511C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B6F5F" w:rsidRDefault="006D511C" w:rsidP="0003168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</w:t>
      </w:r>
      <w:r w:rsidR="00711BF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установленных тарифов, </w:t>
      </w:r>
      <w:r w:rsidR="00711BFF">
        <w:rPr>
          <w:rFonts w:ascii="Times New Roman" w:eastAsia="Times New Roman" w:hAnsi="Times New Roman"/>
          <w:sz w:val="28"/>
          <w:szCs w:val="28"/>
          <w:lang w:eastAsia="ru-RU"/>
        </w:rPr>
        <w:br/>
        <w:t>на 2026-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>2030 годы согласно приложению № 1 к настоящему приказу.</w:t>
      </w:r>
    </w:p>
    <w:p w:rsidR="004B6F5F" w:rsidRDefault="006D511C" w:rsidP="0003168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тарифы на тепловую энергию, поставляемую потребителям </w:t>
      </w:r>
      <w:r w:rsidR="009A1184" w:rsidRPr="009A1184">
        <w:rPr>
          <w:rFonts w:ascii="Times New Roman" w:eastAsia="Times New Roman" w:hAnsi="Times New Roman"/>
          <w:sz w:val="28"/>
          <w:szCs w:val="28"/>
          <w:lang w:eastAsia="ru-RU"/>
        </w:rPr>
        <w:t>федеральным государственным бюджетным учреждением «Центральное жилищно-коммунальное управление» Минобороны России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1BFF">
        <w:rPr>
          <w:rFonts w:ascii="Times New Roman" w:eastAsia="Times New Roman" w:hAnsi="Times New Roman"/>
          <w:sz w:val="28"/>
          <w:szCs w:val="28"/>
          <w:lang w:eastAsia="ru-RU"/>
        </w:rPr>
        <w:t>на 2026-</w:t>
      </w:r>
      <w:r w:rsidR="00711BFF"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2030 годы 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№ 2 к настоящему приказу.</w:t>
      </w:r>
    </w:p>
    <w:p w:rsidR="004B6F5F" w:rsidRDefault="006D511C" w:rsidP="0003168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>Тарифы, установленные пунктом 2 настоящего приказа, действуют с 1 января 2026 года по 31 декабря 2030 года.</w:t>
      </w:r>
    </w:p>
    <w:p w:rsidR="00680E68" w:rsidRPr="004B6F5F" w:rsidRDefault="00680E68" w:rsidP="0003168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Настоящий приказ вступает в силу со дня его официального опубликования.</w:t>
      </w:r>
    </w:p>
    <w:p w:rsidR="004B6F5F" w:rsidRDefault="004B6F5F" w:rsidP="00680E6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4E56" w:rsidRDefault="00694E56" w:rsidP="00680E6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D29" w:rsidRDefault="00465E29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3949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65F8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4C58B5" w:rsidRDefault="004C58B5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4C58B5" w:rsidSect="006D511C"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973"/>
      </w:tblGrid>
      <w:tr w:rsidR="004C58B5" w:rsidRPr="00386C3C" w:rsidTr="004C58B5">
        <w:trPr>
          <w:trHeight w:val="1417"/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Default="004C58B5" w:rsidP="00BC4008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</w:t>
            </w:r>
            <w:r w:rsidR="00A863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</w:p>
          <w:p w:rsidR="004C58B5" w:rsidRPr="00386C3C" w:rsidRDefault="004C58B5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</w:t>
            </w:r>
            <w:proofErr w:type="gramEnd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приказу Государственного комитета Кабардино-Балкарской Республики по тарифам и жилищному надзору</w:t>
            </w:r>
            <w:r w:rsidR="00B25FE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от 1</w:t>
            </w:r>
            <w:r w:rsidR="006D511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</w:t>
            </w:r>
            <w:r w:rsidR="00B25FE9" w:rsidRPr="006B5D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6D511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</w:t>
            </w:r>
            <w:r w:rsidR="00B25FE9" w:rsidRPr="006B5D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бря 202</w:t>
            </w:r>
            <w:r w:rsidR="006D511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5</w:t>
            </w:r>
            <w:r w:rsidR="00B25FE9" w:rsidRPr="006B5D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 </w:t>
            </w:r>
          </w:p>
        </w:tc>
      </w:tr>
      <w:tr w:rsidR="004C58B5" w:rsidRPr="00386C3C" w:rsidTr="004C58B5">
        <w:trPr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Pr="006B5D45" w:rsidRDefault="004C58B5" w:rsidP="00BC4008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7"/>
        <w:tblpPr w:leftFromText="180" w:rightFromText="180" w:vertAnchor="page" w:horzAnchor="margin" w:tblpXSpec="center" w:tblpY="2776"/>
        <w:tblW w:w="5000" w:type="pct"/>
        <w:tblLook w:val="04A0" w:firstRow="1" w:lastRow="0" w:firstColumn="1" w:lastColumn="0" w:noHBand="0" w:noVBand="1"/>
      </w:tblPr>
      <w:tblGrid>
        <w:gridCol w:w="1218"/>
        <w:gridCol w:w="3360"/>
        <w:gridCol w:w="980"/>
        <w:gridCol w:w="2235"/>
        <w:gridCol w:w="2334"/>
        <w:gridCol w:w="2189"/>
        <w:gridCol w:w="2735"/>
        <w:gridCol w:w="364"/>
      </w:tblGrid>
      <w:tr w:rsidR="006D511C" w:rsidRPr="00386C3C" w:rsidTr="006D511C">
        <w:tc>
          <w:tcPr>
            <w:tcW w:w="488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D511C" w:rsidRPr="00386C3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711B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установленных тарифов, на 2026</w:t>
            </w: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</w:t>
            </w: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386C3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488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11C" w:rsidRPr="00386C3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386C3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D511C" w:rsidRPr="00386C3C" w:rsidTr="006D511C">
        <w:trPr>
          <w:trHeight w:val="1046"/>
        </w:trPr>
        <w:tc>
          <w:tcPr>
            <w:tcW w:w="395" w:type="pct"/>
            <w:vMerge w:val="restar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Базовый уровень операционных расходов</w:t>
            </w:r>
          </w:p>
        </w:tc>
        <w:tc>
          <w:tcPr>
            <w:tcW w:w="757" w:type="pc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Нормативный уровень прибыли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Показатели энергосбережения и энергетической эффективности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90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25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тыс. руб.</w:t>
            </w:r>
          </w:p>
        </w:tc>
        <w:tc>
          <w:tcPr>
            <w:tcW w:w="757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710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87" w:type="pct"/>
            <w:vMerge/>
            <w:tcBorders>
              <w:right w:val="single" w:sz="4" w:space="0" w:color="auto"/>
            </w:tcBorders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 w:val="restar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90" w:type="pct"/>
            <w:vMerge w:val="restart"/>
            <w:vAlign w:val="center"/>
          </w:tcPr>
          <w:p w:rsidR="006D511C" w:rsidRPr="00634E18" w:rsidRDefault="009A1184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ФГБУ «ЦЖКУ» Минобороны России</w:t>
            </w:r>
          </w:p>
        </w:tc>
        <w:tc>
          <w:tcPr>
            <w:tcW w:w="318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2026</w:t>
            </w:r>
          </w:p>
        </w:tc>
        <w:tc>
          <w:tcPr>
            <w:tcW w:w="725" w:type="pct"/>
            <w:vAlign w:val="center"/>
          </w:tcPr>
          <w:p w:rsidR="006D511C" w:rsidRPr="00D82A16" w:rsidRDefault="009A1184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  <w:r w:rsidR="00BB771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9A118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082,37</w:t>
            </w:r>
          </w:p>
        </w:tc>
        <w:tc>
          <w:tcPr>
            <w:tcW w:w="757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710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87" w:type="pct"/>
            <w:tcBorders>
              <w:right w:val="single" w:sz="4" w:space="0" w:color="auto"/>
            </w:tcBorders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90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2027</w:t>
            </w:r>
          </w:p>
        </w:tc>
        <w:tc>
          <w:tcPr>
            <w:tcW w:w="725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57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10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87" w:type="pct"/>
            <w:tcBorders>
              <w:right w:val="single" w:sz="4" w:space="0" w:color="auto"/>
            </w:tcBorders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90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2028</w:t>
            </w:r>
          </w:p>
        </w:tc>
        <w:tc>
          <w:tcPr>
            <w:tcW w:w="725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57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10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87" w:type="pct"/>
            <w:tcBorders>
              <w:right w:val="single" w:sz="4" w:space="0" w:color="auto"/>
            </w:tcBorders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90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6D511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2029</w:t>
            </w:r>
          </w:p>
        </w:tc>
        <w:tc>
          <w:tcPr>
            <w:tcW w:w="725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57" w:type="pct"/>
            <w:vAlign w:val="center"/>
          </w:tcPr>
          <w:p w:rsidR="006D511C" w:rsidRPr="00634E18" w:rsidRDefault="00F17D05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10" w:type="pct"/>
            <w:vAlign w:val="center"/>
          </w:tcPr>
          <w:p w:rsidR="006D511C" w:rsidRPr="00634E18" w:rsidRDefault="00F17D05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87" w:type="pct"/>
            <w:tcBorders>
              <w:right w:val="single" w:sz="4" w:space="0" w:color="auto"/>
            </w:tcBorders>
          </w:tcPr>
          <w:p w:rsidR="006D511C" w:rsidRPr="00F17D05" w:rsidRDefault="00F17D05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90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6D511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2030</w:t>
            </w:r>
          </w:p>
        </w:tc>
        <w:tc>
          <w:tcPr>
            <w:tcW w:w="725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57" w:type="pct"/>
            <w:vAlign w:val="center"/>
          </w:tcPr>
          <w:p w:rsidR="006D511C" w:rsidRPr="00634E18" w:rsidRDefault="00F17D05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10" w:type="pct"/>
            <w:vAlign w:val="center"/>
          </w:tcPr>
          <w:p w:rsidR="006D511C" w:rsidRPr="00634E18" w:rsidRDefault="00F17D05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87" w:type="pct"/>
            <w:tcBorders>
              <w:right w:val="single" w:sz="4" w:space="0" w:color="auto"/>
            </w:tcBorders>
          </w:tcPr>
          <w:p w:rsidR="006D511C" w:rsidRPr="00F17D05" w:rsidRDefault="00F17D05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</w:tbl>
    <w:p w:rsidR="004C58B5" w:rsidRDefault="004C58B5" w:rsidP="004C58B5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4C58B5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575876" w:rsidSect="00575876">
          <w:pgSz w:w="16838" w:h="11906" w:orient="landscape"/>
          <w:pgMar w:top="454" w:right="567" w:bottom="851" w:left="851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horzAnchor="margin" w:tblpY="-285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6"/>
        <w:gridCol w:w="709"/>
        <w:gridCol w:w="850"/>
        <w:gridCol w:w="16"/>
        <w:gridCol w:w="1118"/>
        <w:gridCol w:w="284"/>
        <w:gridCol w:w="190"/>
        <w:gridCol w:w="93"/>
        <w:gridCol w:w="1414"/>
        <w:gridCol w:w="56"/>
        <w:gridCol w:w="1474"/>
        <w:gridCol w:w="179"/>
        <w:gridCol w:w="317"/>
      </w:tblGrid>
      <w:tr w:rsidR="006D511C" w:rsidRPr="005A6721" w:rsidTr="00982C7B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A81173" w:rsidRDefault="006D511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№2</w:t>
            </w: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6D511C" w:rsidRPr="00A81173" w:rsidRDefault="006D511C" w:rsidP="00EF23B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8117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№ </w:t>
            </w:r>
          </w:p>
          <w:p w:rsidR="006D511C" w:rsidRPr="00A81173" w:rsidRDefault="006D511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11C" w:rsidRPr="001A1644" w:rsidRDefault="006D511C" w:rsidP="00EF23B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511C" w:rsidRPr="005A6721" w:rsidRDefault="006D511C" w:rsidP="00EF23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11C" w:rsidRPr="005A6721" w:rsidTr="00982C7B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511C" w:rsidRPr="005A6721" w:rsidRDefault="006D511C" w:rsidP="00EF23BC"/>
        </w:tc>
      </w:tr>
      <w:tr w:rsidR="006D511C" w:rsidRPr="005A6721" w:rsidTr="00982C7B">
        <w:tc>
          <w:tcPr>
            <w:tcW w:w="1031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6D511C" w:rsidRDefault="006D511C" w:rsidP="00EF23B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</w:p>
          <w:p w:rsidR="006D511C" w:rsidRPr="004918ED" w:rsidRDefault="00BE6F1F" w:rsidP="00EF23B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E6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федеральным государственным бюджетным учреждением </w:t>
            </w:r>
            <w:r w:rsidR="008E34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BE6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«Центральное жи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лищно-коммунальное управление» </w:t>
            </w:r>
            <w:r w:rsidR="00711B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Минобороны России</w:t>
            </w:r>
            <w:r w:rsidR="006D511C"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8E34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6D511C"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202</w:t>
            </w:r>
            <w:r w:rsid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6D511C"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6D511C"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511C" w:rsidRPr="005A6721" w:rsidRDefault="006D511C" w:rsidP="00EF23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11C" w:rsidRPr="005A6721" w:rsidTr="00982C7B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11C" w:rsidRPr="005A6721" w:rsidRDefault="006D511C" w:rsidP="00EF2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511C" w:rsidRPr="005A6721" w:rsidRDefault="006D511C" w:rsidP="00EF23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23BC" w:rsidRPr="00CA4191" w:rsidTr="00982C7B">
        <w:trPr>
          <w:trHeight w:val="285"/>
        </w:trPr>
        <w:tc>
          <w:tcPr>
            <w:tcW w:w="744" w:type="dxa"/>
            <w:vMerge w:val="restart"/>
            <w:tcBorders>
              <w:top w:val="single" w:sz="4" w:space="0" w:color="auto"/>
            </w:tcBorders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</w:tcBorders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</w:tcBorders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</w:tcBorders>
            <w:vAlign w:val="center"/>
          </w:tcPr>
          <w:p w:rsidR="00EF23BC" w:rsidRPr="00500B98" w:rsidRDefault="00EF23BC" w:rsidP="00EF23B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B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Отборный пар давлением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EF23BC" w:rsidRPr="00CA4191" w:rsidRDefault="00EF23BC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F23BC" w:rsidRPr="00CA4191" w:rsidTr="00982C7B">
        <w:trPr>
          <w:trHeight w:val="180"/>
        </w:trPr>
        <w:tc>
          <w:tcPr>
            <w:tcW w:w="744" w:type="dxa"/>
            <w:vMerge/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vAlign w:val="center"/>
          </w:tcPr>
          <w:p w:rsidR="00EF23BC" w:rsidRPr="00A81173" w:rsidRDefault="00EF23B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</w:tcBorders>
            <w:vAlign w:val="center"/>
          </w:tcPr>
          <w:p w:rsidR="00EF23BC" w:rsidRPr="00500B98" w:rsidRDefault="00EF23BC" w:rsidP="00EF23B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500B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</w:t>
            </w:r>
            <w:proofErr w:type="gramEnd"/>
            <w:r w:rsidRPr="00500B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2,5 до 7,0 кг/см2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EF23BC" w:rsidRPr="00CA4191" w:rsidRDefault="00EF23BC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0" w:type="dxa"/>
            <w:gridSpan w:val="11"/>
            <w:tcBorders>
              <w:top w:val="single" w:sz="4" w:space="0" w:color="auto"/>
            </w:tcBorders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потребителей от котельных № 52 по ул. Карла Маркса, 16, в/г 1 г. Прохладного и № 30 с. </w:t>
            </w:r>
            <w:proofErr w:type="spellStart"/>
            <w:r w:rsidRPr="009A1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Терскол</w:t>
            </w:r>
            <w:proofErr w:type="spellEnd"/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982C7B">
        <w:trPr>
          <w:trHeight w:val="504"/>
        </w:trPr>
        <w:tc>
          <w:tcPr>
            <w:tcW w:w="744" w:type="dxa"/>
            <w:vAlign w:val="center"/>
          </w:tcPr>
          <w:p w:rsidR="006D511C" w:rsidRPr="00A81173" w:rsidRDefault="006D511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6D511C" w:rsidRPr="00A81173" w:rsidRDefault="006D511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4" w:type="dxa"/>
            <w:gridSpan w:val="10"/>
            <w:vAlign w:val="center"/>
          </w:tcPr>
          <w:p w:rsidR="006D511C" w:rsidRPr="00A81173" w:rsidRDefault="006D511C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 w:val="restart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66" w:type="dxa"/>
            <w:vMerge w:val="restart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ФГБУ «ЦЖКУ» Минобороны России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proofErr w:type="gramEnd"/>
          </w:p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01.01.2026 по 30.0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1914,73</w:t>
            </w:r>
          </w:p>
        </w:tc>
        <w:tc>
          <w:tcPr>
            <w:tcW w:w="1474" w:type="dxa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1914,73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>.2026 по 31.12.2026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9A1184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2098,54</w:t>
            </w:r>
          </w:p>
        </w:tc>
        <w:tc>
          <w:tcPr>
            <w:tcW w:w="1474" w:type="dxa"/>
            <w:vAlign w:val="center"/>
          </w:tcPr>
          <w:p w:rsidR="009A1184" w:rsidRPr="009A1184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2098,54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82C7B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01.01.2027 по 30.06.2027</w:t>
            </w:r>
          </w:p>
        </w:tc>
        <w:tc>
          <w:tcPr>
            <w:tcW w:w="1470" w:type="dxa"/>
            <w:gridSpan w:val="2"/>
            <w:vAlign w:val="center"/>
          </w:tcPr>
          <w:p w:rsidR="00982C7B" w:rsidRPr="009A1184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2098,54</w:t>
            </w:r>
          </w:p>
        </w:tc>
        <w:tc>
          <w:tcPr>
            <w:tcW w:w="1474" w:type="dxa"/>
            <w:vAlign w:val="center"/>
          </w:tcPr>
          <w:p w:rsidR="00982C7B" w:rsidRPr="009A1184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2098,54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982C7B" w:rsidRPr="00CA4191" w:rsidRDefault="00982C7B" w:rsidP="00982C7B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01.07.2027 по 31.12.2027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2647,01</w:t>
            </w:r>
          </w:p>
        </w:tc>
        <w:tc>
          <w:tcPr>
            <w:tcW w:w="1474" w:type="dxa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2647,01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82C7B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01.01.2028 по 30.06.2028</w:t>
            </w:r>
          </w:p>
        </w:tc>
        <w:tc>
          <w:tcPr>
            <w:tcW w:w="1470" w:type="dxa"/>
            <w:gridSpan w:val="2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2647,01</w:t>
            </w:r>
          </w:p>
        </w:tc>
        <w:tc>
          <w:tcPr>
            <w:tcW w:w="1474" w:type="dxa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2647,01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982C7B" w:rsidRPr="00CA4191" w:rsidRDefault="00982C7B" w:rsidP="00982C7B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01.07.2028 по 31.12.2028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2592,55</w:t>
            </w:r>
          </w:p>
        </w:tc>
        <w:tc>
          <w:tcPr>
            <w:tcW w:w="1474" w:type="dxa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2592,55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82C7B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</w:t>
            </w:r>
            <w:r>
              <w:rPr>
                <w:rFonts w:ascii="Times New Roman" w:hAnsi="Times New Roman"/>
                <w:sz w:val="20"/>
                <w:szCs w:val="20"/>
              </w:rPr>
              <w:t>9 по 30.06.2029</w:t>
            </w:r>
          </w:p>
        </w:tc>
        <w:tc>
          <w:tcPr>
            <w:tcW w:w="1470" w:type="dxa"/>
            <w:gridSpan w:val="2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2592,55</w:t>
            </w:r>
          </w:p>
        </w:tc>
        <w:tc>
          <w:tcPr>
            <w:tcW w:w="1474" w:type="dxa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2592,55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82C7B" w:rsidRPr="00CA4191" w:rsidRDefault="00982C7B" w:rsidP="00982C7B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 xml:space="preserve"> по 31.12.202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2244,97</w:t>
            </w:r>
          </w:p>
        </w:tc>
        <w:tc>
          <w:tcPr>
            <w:tcW w:w="1474" w:type="dxa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2244,97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82C7B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 xml:space="preserve"> по 30.06.20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70" w:type="dxa"/>
            <w:gridSpan w:val="2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2244,97</w:t>
            </w:r>
          </w:p>
        </w:tc>
        <w:tc>
          <w:tcPr>
            <w:tcW w:w="1474" w:type="dxa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2244,97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82C7B" w:rsidRPr="00CA4191" w:rsidRDefault="00982C7B" w:rsidP="00982C7B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01.07.2030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 xml:space="preserve"> по 31.12.20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3098,98</w:t>
            </w:r>
          </w:p>
        </w:tc>
        <w:tc>
          <w:tcPr>
            <w:tcW w:w="1474" w:type="dxa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3098,98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299"/>
        </w:trPr>
        <w:tc>
          <w:tcPr>
            <w:tcW w:w="744" w:type="dxa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4" w:type="dxa"/>
            <w:gridSpan w:val="10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0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 w:val="restart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1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ФГБУ «ЦЖКУ» Минобороны России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proofErr w:type="gramEnd"/>
          </w:p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01.01.2026 по 30.0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D56FD9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2335,97</w:t>
            </w:r>
          </w:p>
        </w:tc>
        <w:tc>
          <w:tcPr>
            <w:tcW w:w="1474" w:type="dxa"/>
            <w:vAlign w:val="center"/>
          </w:tcPr>
          <w:p w:rsidR="009A1184" w:rsidRPr="00A81173" w:rsidRDefault="00D56FD9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2335,97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>.2026 по 31.12.2026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6D511C" w:rsidRDefault="00D56FD9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2560,22</w:t>
            </w:r>
          </w:p>
        </w:tc>
        <w:tc>
          <w:tcPr>
            <w:tcW w:w="1474" w:type="dxa"/>
            <w:vAlign w:val="center"/>
          </w:tcPr>
          <w:p w:rsidR="009A1184" w:rsidRPr="006D511C" w:rsidRDefault="00D56FD9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2560,22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82C7B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01.01.2027 по 30.06.2027</w:t>
            </w:r>
          </w:p>
        </w:tc>
        <w:tc>
          <w:tcPr>
            <w:tcW w:w="1470" w:type="dxa"/>
            <w:gridSpan w:val="2"/>
            <w:vAlign w:val="center"/>
          </w:tcPr>
          <w:p w:rsidR="00982C7B" w:rsidRPr="006D511C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2560,22</w:t>
            </w:r>
          </w:p>
        </w:tc>
        <w:tc>
          <w:tcPr>
            <w:tcW w:w="1474" w:type="dxa"/>
            <w:vAlign w:val="center"/>
          </w:tcPr>
          <w:p w:rsidR="00982C7B" w:rsidRPr="006D511C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2560,22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982C7B" w:rsidRPr="00CA4191" w:rsidRDefault="00982C7B" w:rsidP="00982C7B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01.07.2027 по 31.12.2027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3229,35</w:t>
            </w:r>
          </w:p>
        </w:tc>
        <w:tc>
          <w:tcPr>
            <w:tcW w:w="1474" w:type="dxa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3229,35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82C7B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01.01.2028 по 30.06.2028</w:t>
            </w:r>
          </w:p>
        </w:tc>
        <w:tc>
          <w:tcPr>
            <w:tcW w:w="1470" w:type="dxa"/>
            <w:gridSpan w:val="2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3229,35</w:t>
            </w:r>
          </w:p>
        </w:tc>
        <w:tc>
          <w:tcPr>
            <w:tcW w:w="1474" w:type="dxa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3229,35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982C7B" w:rsidRPr="00CA4191" w:rsidRDefault="00982C7B" w:rsidP="00982C7B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01.07.2028 по 31.12.2028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3162,91</w:t>
            </w:r>
          </w:p>
        </w:tc>
        <w:tc>
          <w:tcPr>
            <w:tcW w:w="1474" w:type="dxa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3162,91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82C7B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</w:t>
            </w:r>
            <w:r>
              <w:rPr>
                <w:rFonts w:ascii="Times New Roman" w:hAnsi="Times New Roman"/>
                <w:sz w:val="20"/>
                <w:szCs w:val="20"/>
              </w:rPr>
              <w:t>9 по 30.06.2029</w:t>
            </w:r>
          </w:p>
        </w:tc>
        <w:tc>
          <w:tcPr>
            <w:tcW w:w="1470" w:type="dxa"/>
            <w:gridSpan w:val="2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3162,91</w:t>
            </w:r>
          </w:p>
        </w:tc>
        <w:tc>
          <w:tcPr>
            <w:tcW w:w="1474" w:type="dxa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3162,91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82C7B" w:rsidRPr="00CA4191" w:rsidRDefault="00982C7B" w:rsidP="00982C7B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 xml:space="preserve"> по 31.12.202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2738,86</w:t>
            </w:r>
          </w:p>
        </w:tc>
        <w:tc>
          <w:tcPr>
            <w:tcW w:w="1474" w:type="dxa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2738,86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82C7B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 xml:space="preserve"> по 30.06.20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70" w:type="dxa"/>
            <w:gridSpan w:val="2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2738,86</w:t>
            </w:r>
          </w:p>
        </w:tc>
        <w:tc>
          <w:tcPr>
            <w:tcW w:w="1474" w:type="dxa"/>
            <w:vAlign w:val="center"/>
          </w:tcPr>
          <w:p w:rsidR="00982C7B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2738,86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82C7B" w:rsidRPr="00CA4191" w:rsidRDefault="00982C7B" w:rsidP="00982C7B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A1184" w:rsidRPr="00CA4191" w:rsidTr="00982C7B">
        <w:trPr>
          <w:trHeight w:val="454"/>
        </w:trPr>
        <w:tc>
          <w:tcPr>
            <w:tcW w:w="744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9A1184" w:rsidRPr="00A81173" w:rsidRDefault="009A1184" w:rsidP="00EF2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01.07.2030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 xml:space="preserve"> по 31.12.20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70" w:type="dxa"/>
            <w:gridSpan w:val="2"/>
            <w:vAlign w:val="center"/>
          </w:tcPr>
          <w:p w:rsidR="009A1184" w:rsidRPr="00A81173" w:rsidRDefault="00982C7B" w:rsidP="00982C7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3780,75</w:t>
            </w:r>
          </w:p>
        </w:tc>
        <w:tc>
          <w:tcPr>
            <w:tcW w:w="1474" w:type="dxa"/>
            <w:vAlign w:val="center"/>
          </w:tcPr>
          <w:p w:rsidR="009A1184" w:rsidRPr="00A81173" w:rsidRDefault="00982C7B" w:rsidP="00EF23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3780,75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9A1184" w:rsidRPr="00CA4191" w:rsidRDefault="009A1184" w:rsidP="00EF23B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</w:tbl>
    <w:p w:rsidR="00575876" w:rsidRPr="00C82A2D" w:rsidRDefault="00575876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75876" w:rsidRPr="00C82A2D" w:rsidSect="00575876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11C" w:rsidRDefault="006D511C" w:rsidP="006D511C">
      <w:pPr>
        <w:spacing w:after="0" w:line="240" w:lineRule="auto"/>
      </w:pPr>
      <w:r>
        <w:separator/>
      </w:r>
    </w:p>
  </w:endnote>
  <w:endnote w:type="continuationSeparator" w:id="0">
    <w:p w:rsidR="006D511C" w:rsidRDefault="006D511C" w:rsidP="006D5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11C" w:rsidRDefault="006D511C" w:rsidP="006D511C">
      <w:pPr>
        <w:spacing w:after="0" w:line="240" w:lineRule="auto"/>
      </w:pPr>
      <w:r>
        <w:separator/>
      </w:r>
    </w:p>
  </w:footnote>
  <w:footnote w:type="continuationSeparator" w:id="0">
    <w:p w:rsidR="006D511C" w:rsidRDefault="006D511C" w:rsidP="006D5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11C" w:rsidRPr="006D511C" w:rsidRDefault="006D511C" w:rsidP="006D511C">
    <w:pPr>
      <w:pStyle w:val="a8"/>
      <w:jc w:val="right"/>
      <w:rPr>
        <w:rFonts w:ascii="Times New Roman" w:hAnsi="Times New Roman"/>
      </w:rPr>
    </w:pPr>
    <w:r w:rsidRPr="006D511C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5578C"/>
    <w:multiLevelType w:val="hybridMultilevel"/>
    <w:tmpl w:val="D7845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7B"/>
    <w:rsid w:val="00021AAB"/>
    <w:rsid w:val="00031683"/>
    <w:rsid w:val="00081527"/>
    <w:rsid w:val="00091B9D"/>
    <w:rsid w:val="000B3F56"/>
    <w:rsid w:val="000D0D29"/>
    <w:rsid w:val="000D5AB1"/>
    <w:rsid w:val="00107163"/>
    <w:rsid w:val="00117F51"/>
    <w:rsid w:val="0012467B"/>
    <w:rsid w:val="00125E7F"/>
    <w:rsid w:val="00151775"/>
    <w:rsid w:val="00152657"/>
    <w:rsid w:val="001540BB"/>
    <w:rsid w:val="00166922"/>
    <w:rsid w:val="00171E4E"/>
    <w:rsid w:val="00175581"/>
    <w:rsid w:val="00186212"/>
    <w:rsid w:val="0019179B"/>
    <w:rsid w:val="001A2550"/>
    <w:rsid w:val="001D2897"/>
    <w:rsid w:val="0020658C"/>
    <w:rsid w:val="00206BF3"/>
    <w:rsid w:val="00206D3C"/>
    <w:rsid w:val="002113FF"/>
    <w:rsid w:val="002224E7"/>
    <w:rsid w:val="00225114"/>
    <w:rsid w:val="00227A4D"/>
    <w:rsid w:val="002329EE"/>
    <w:rsid w:val="00233BF3"/>
    <w:rsid w:val="00237C79"/>
    <w:rsid w:val="002458BE"/>
    <w:rsid w:val="00257C53"/>
    <w:rsid w:val="00263003"/>
    <w:rsid w:val="00291B50"/>
    <w:rsid w:val="00292B11"/>
    <w:rsid w:val="002C49F3"/>
    <w:rsid w:val="002E0684"/>
    <w:rsid w:val="002E36F2"/>
    <w:rsid w:val="002F20E1"/>
    <w:rsid w:val="002F53B2"/>
    <w:rsid w:val="00303A45"/>
    <w:rsid w:val="00322D1D"/>
    <w:rsid w:val="00326DE3"/>
    <w:rsid w:val="00380759"/>
    <w:rsid w:val="00386088"/>
    <w:rsid w:val="00394986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502C4"/>
    <w:rsid w:val="004557DA"/>
    <w:rsid w:val="00457B3F"/>
    <w:rsid w:val="00465E29"/>
    <w:rsid w:val="00475448"/>
    <w:rsid w:val="00493EEF"/>
    <w:rsid w:val="004B6F5F"/>
    <w:rsid w:val="004C58B5"/>
    <w:rsid w:val="004D0907"/>
    <w:rsid w:val="004E6D6F"/>
    <w:rsid w:val="00506A55"/>
    <w:rsid w:val="00544AC4"/>
    <w:rsid w:val="00553E5B"/>
    <w:rsid w:val="00567D7A"/>
    <w:rsid w:val="00570235"/>
    <w:rsid w:val="00575876"/>
    <w:rsid w:val="00582FA6"/>
    <w:rsid w:val="005B0B77"/>
    <w:rsid w:val="005D32EF"/>
    <w:rsid w:val="005F08E7"/>
    <w:rsid w:val="00603972"/>
    <w:rsid w:val="006048EF"/>
    <w:rsid w:val="0063500A"/>
    <w:rsid w:val="00644583"/>
    <w:rsid w:val="00644DF6"/>
    <w:rsid w:val="0065290B"/>
    <w:rsid w:val="00656245"/>
    <w:rsid w:val="00664D76"/>
    <w:rsid w:val="00680E68"/>
    <w:rsid w:val="00684D62"/>
    <w:rsid w:val="00694E56"/>
    <w:rsid w:val="006B5D45"/>
    <w:rsid w:val="006C0272"/>
    <w:rsid w:val="006C757A"/>
    <w:rsid w:val="006D2E45"/>
    <w:rsid w:val="006D511C"/>
    <w:rsid w:val="006F042F"/>
    <w:rsid w:val="007108D4"/>
    <w:rsid w:val="00710B85"/>
    <w:rsid w:val="00711BFF"/>
    <w:rsid w:val="007343FB"/>
    <w:rsid w:val="0073543F"/>
    <w:rsid w:val="00751624"/>
    <w:rsid w:val="00751CDC"/>
    <w:rsid w:val="00762FC1"/>
    <w:rsid w:val="00771381"/>
    <w:rsid w:val="00772D3D"/>
    <w:rsid w:val="00781B8E"/>
    <w:rsid w:val="00795BAB"/>
    <w:rsid w:val="007C4BF3"/>
    <w:rsid w:val="007F53A2"/>
    <w:rsid w:val="008120A9"/>
    <w:rsid w:val="0082547F"/>
    <w:rsid w:val="00840494"/>
    <w:rsid w:val="00851A4E"/>
    <w:rsid w:val="0086680E"/>
    <w:rsid w:val="0089053C"/>
    <w:rsid w:val="008956EF"/>
    <w:rsid w:val="008A2A5D"/>
    <w:rsid w:val="008A7259"/>
    <w:rsid w:val="008C4B5E"/>
    <w:rsid w:val="008E34E6"/>
    <w:rsid w:val="00905AA7"/>
    <w:rsid w:val="00917B8F"/>
    <w:rsid w:val="009262B7"/>
    <w:rsid w:val="009413C5"/>
    <w:rsid w:val="009645E4"/>
    <w:rsid w:val="00982C7B"/>
    <w:rsid w:val="00993218"/>
    <w:rsid w:val="0099325F"/>
    <w:rsid w:val="00995F3A"/>
    <w:rsid w:val="009A1184"/>
    <w:rsid w:val="009B5B7E"/>
    <w:rsid w:val="00A0640A"/>
    <w:rsid w:val="00A863FA"/>
    <w:rsid w:val="00A87720"/>
    <w:rsid w:val="00AA1529"/>
    <w:rsid w:val="00AB2599"/>
    <w:rsid w:val="00AB2D7B"/>
    <w:rsid w:val="00AC3A94"/>
    <w:rsid w:val="00AC631C"/>
    <w:rsid w:val="00B25FE9"/>
    <w:rsid w:val="00B424DC"/>
    <w:rsid w:val="00B440D2"/>
    <w:rsid w:val="00B72780"/>
    <w:rsid w:val="00B76281"/>
    <w:rsid w:val="00B9567C"/>
    <w:rsid w:val="00BA7AB9"/>
    <w:rsid w:val="00BB6FD6"/>
    <w:rsid w:val="00BB7711"/>
    <w:rsid w:val="00BC75F7"/>
    <w:rsid w:val="00BD7C3A"/>
    <w:rsid w:val="00BE6F1F"/>
    <w:rsid w:val="00C13972"/>
    <w:rsid w:val="00C17F7F"/>
    <w:rsid w:val="00C26F92"/>
    <w:rsid w:val="00C2757D"/>
    <w:rsid w:val="00C46F12"/>
    <w:rsid w:val="00C82A2D"/>
    <w:rsid w:val="00C95094"/>
    <w:rsid w:val="00CA5454"/>
    <w:rsid w:val="00CB3151"/>
    <w:rsid w:val="00D02E6F"/>
    <w:rsid w:val="00D12479"/>
    <w:rsid w:val="00D52004"/>
    <w:rsid w:val="00D56FD9"/>
    <w:rsid w:val="00D70ACA"/>
    <w:rsid w:val="00D73CAE"/>
    <w:rsid w:val="00D82A16"/>
    <w:rsid w:val="00D91DF7"/>
    <w:rsid w:val="00D9503B"/>
    <w:rsid w:val="00DD30AA"/>
    <w:rsid w:val="00DD4758"/>
    <w:rsid w:val="00DF5716"/>
    <w:rsid w:val="00E3232C"/>
    <w:rsid w:val="00E4445F"/>
    <w:rsid w:val="00E644D2"/>
    <w:rsid w:val="00E65F88"/>
    <w:rsid w:val="00E905B0"/>
    <w:rsid w:val="00EB4565"/>
    <w:rsid w:val="00EC4BE3"/>
    <w:rsid w:val="00ED1DBB"/>
    <w:rsid w:val="00EE5F8C"/>
    <w:rsid w:val="00EE663E"/>
    <w:rsid w:val="00EF23BC"/>
    <w:rsid w:val="00F1048D"/>
    <w:rsid w:val="00F1357B"/>
    <w:rsid w:val="00F17D05"/>
    <w:rsid w:val="00F2321E"/>
    <w:rsid w:val="00F30381"/>
    <w:rsid w:val="00F811A2"/>
    <w:rsid w:val="00FB234E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CFA44-5566-4F76-9CCC-F48E53A9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D5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511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D5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1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Малика Гузиева</cp:lastModifiedBy>
  <cp:revision>9</cp:revision>
  <cp:lastPrinted>2025-12-12T12:37:00Z</cp:lastPrinted>
  <dcterms:created xsi:type="dcterms:W3CDTF">2025-12-11T12:54:00Z</dcterms:created>
  <dcterms:modified xsi:type="dcterms:W3CDTF">2025-12-14T13:44:00Z</dcterms:modified>
</cp:coreProperties>
</file>