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1342BB" w:rsidRDefault="001342BB" w:rsidP="001342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Об установлении нормативов потерь питьевой воды в</w:t>
      </w:r>
    </w:p>
    <w:p w:rsidR="003D7196" w:rsidRDefault="001342BB" w:rsidP="00A53F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централизованных системах водоснабжения при её транспортировке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</w:t>
      </w:r>
      <w:r w:rsidR="00804D8F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  <w:r w:rsidR="00E56FCC">
        <w:rPr>
          <w:rFonts w:ascii="Times New Roman" w:eastAsia="Times New Roman" w:hAnsi="Times New Roman" w:cs="Times New Roman"/>
          <w:b/>
          <w:sz w:val="28"/>
          <w:szCs w:val="28"/>
        </w:rPr>
        <w:t>Каменномостское</w:t>
      </w:r>
      <w:r w:rsidR="00804D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6FCC">
        <w:rPr>
          <w:rFonts w:ascii="Times New Roman" w:eastAsia="Times New Roman" w:hAnsi="Times New Roman" w:cs="Times New Roman"/>
          <w:b/>
          <w:sz w:val="28"/>
          <w:szCs w:val="28"/>
        </w:rPr>
        <w:t>Зольского</w:t>
      </w:r>
      <w:r w:rsidR="00804D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3F64" w:rsidRPr="00A53F6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="00A53F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="00B04A32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муниципального унитарного предприятия </w:t>
      </w:r>
      <w:r w:rsidR="00E56FCC" w:rsidRPr="00E56F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«Аквасервис» сельского поселения Каменномосткое Зольского муниципального района Кабардино-Балкарской Республики </w:t>
      </w:r>
      <w:r w:rsidR="00A53F64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E56FCC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A53F6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A53F64" w:rsidRDefault="00A53F64" w:rsidP="00A53F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E4273A" w:rsidRDefault="001342BB" w:rsidP="001342BB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856B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приказами Министерства строительства и жилищно-коммунального хозяйства Российской Федерации от 17.10.2014 № 640/пр «Об утверждении Методических указаний по расчету потерь горячей, питьевой, технической воды в централизованных системах водоснабжения при ее производстве и транспортировке» 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</w:t>
      </w:r>
      <w:r w:rsidRPr="00856BEA">
        <w:rPr>
          <w:rFonts w:ascii="Times New Roman" w:hAnsi="Times New Roman" w:cs="Times New Roman"/>
          <w:sz w:val="28"/>
          <w:szCs w:val="28"/>
        </w:rPr>
        <w:lastRenderedPageBreak/>
        <w:t xml:space="preserve">централизованных системах водоснабжения»,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</w:t>
      </w:r>
      <w:r w:rsidR="00B46876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ино-Балкарской Республики от 25.11.2019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№ 204-ПП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E4273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приказываю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342BB" w:rsidRDefault="001342BB" w:rsidP="00F71782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E4273A">
        <w:rPr>
          <w:rFonts w:ascii="Times New Roman" w:eastAsia="Times New Roman" w:hAnsi="Times New Roman" w:cs="Arial"/>
          <w:sz w:val="28"/>
          <w:szCs w:val="28"/>
        </w:rPr>
        <w:t xml:space="preserve">1. </w:t>
      </w:r>
      <w:r w:rsidRPr="00856BEA">
        <w:rPr>
          <w:rFonts w:ascii="Times New Roman" w:hAnsi="Times New Roman" w:cs="Times New Roman"/>
          <w:sz w:val="28"/>
          <w:szCs w:val="28"/>
        </w:rPr>
        <w:t xml:space="preserve">Установить нормативы потерь питьевой воды в централизованных системах водоснабжения при ее транспортировке </w:t>
      </w:r>
      <w:r w:rsidR="00804657">
        <w:rPr>
          <w:rFonts w:ascii="Times New Roman" w:eastAsia="Times New Roman" w:hAnsi="Times New Roman" w:cs="Arial"/>
          <w:sz w:val="28"/>
          <w:szCs w:val="28"/>
        </w:rPr>
        <w:t xml:space="preserve">на территории </w:t>
      </w:r>
      <w:r w:rsidR="00804D8F">
        <w:rPr>
          <w:rFonts w:ascii="Times New Roman" w:eastAsia="Times New Roman" w:hAnsi="Times New Roman" w:cs="Arial"/>
          <w:sz w:val="28"/>
          <w:szCs w:val="28"/>
        </w:rPr>
        <w:t xml:space="preserve">сельского поселения </w:t>
      </w:r>
      <w:r w:rsidR="00E56FCC">
        <w:rPr>
          <w:rFonts w:ascii="Times New Roman" w:eastAsia="Times New Roman" w:hAnsi="Times New Roman" w:cs="Arial"/>
          <w:sz w:val="28"/>
          <w:szCs w:val="28"/>
        </w:rPr>
        <w:t>Каменномостское Зольского</w:t>
      </w:r>
      <w:r w:rsidR="00856CA8" w:rsidRPr="00856CA8">
        <w:rPr>
          <w:rFonts w:ascii="Times New Roman" w:eastAsia="Times New Roman" w:hAnsi="Times New Roman" w:cs="Arial"/>
          <w:sz w:val="28"/>
          <w:szCs w:val="28"/>
        </w:rPr>
        <w:t xml:space="preserve"> муниципального района </w:t>
      </w:r>
      <w:r w:rsidR="00804D8F">
        <w:rPr>
          <w:rFonts w:ascii="Times New Roman" w:eastAsia="Times New Roman" w:hAnsi="Times New Roman" w:cs="Arial"/>
          <w:sz w:val="28"/>
          <w:szCs w:val="28"/>
        </w:rPr>
        <w:br/>
      </w:r>
      <w:r w:rsidR="00856CA8" w:rsidRPr="00856CA8">
        <w:rPr>
          <w:rFonts w:ascii="Times New Roman" w:eastAsia="Times New Roman" w:hAnsi="Times New Roman" w:cs="Arial"/>
          <w:sz w:val="28"/>
          <w:szCs w:val="28"/>
        </w:rPr>
        <w:t>Кабардино-Балкарской Республики</w:t>
      </w:r>
      <w:r w:rsidR="00F71782" w:rsidRPr="00F71782">
        <w:rPr>
          <w:rFonts w:ascii="Times New Roman" w:eastAsia="Times New Roman" w:hAnsi="Times New Roman" w:cs="Arial"/>
          <w:sz w:val="28"/>
          <w:szCs w:val="28"/>
        </w:rPr>
        <w:t xml:space="preserve"> для </w:t>
      </w:r>
      <w:r w:rsidR="00856CA8" w:rsidRPr="00856CA8">
        <w:rPr>
          <w:rFonts w:ascii="Times New Roman" w:eastAsia="Times New Roman" w:hAnsi="Times New Roman" w:cs="Arial"/>
          <w:sz w:val="28"/>
          <w:szCs w:val="28"/>
        </w:rPr>
        <w:t xml:space="preserve">муниципального унитарного предприятия </w:t>
      </w:r>
      <w:r w:rsidR="00E56FCC" w:rsidRPr="00492886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E56FCC">
        <w:rPr>
          <w:rFonts w:ascii="Times New Roman" w:eastAsia="Times New Roman" w:hAnsi="Times New Roman" w:cs="Times New Roman"/>
          <w:sz w:val="28"/>
          <w:szCs w:val="20"/>
          <w:lang w:eastAsia="ru-RU"/>
        </w:rPr>
        <w:t>Аквасервис</w:t>
      </w:r>
      <w:r w:rsidR="00E56FCC" w:rsidRPr="004A08E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E56F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 Каменномосткое Зольского муниципального района Кабардино-Балкарской Республики</w:t>
      </w:r>
      <w:r w:rsidR="00E56F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56FCC">
        <w:rPr>
          <w:rFonts w:ascii="Times New Roman" w:eastAsia="Times New Roman" w:hAnsi="Times New Roman" w:cs="Arial"/>
          <w:sz w:val="28"/>
          <w:szCs w:val="28"/>
        </w:rPr>
        <w:t>на 2025</w:t>
      </w:r>
      <w:r w:rsidR="00F71782" w:rsidRPr="00F71782">
        <w:rPr>
          <w:rFonts w:ascii="Times New Roman" w:eastAsia="Times New Roman" w:hAnsi="Times New Roman" w:cs="Arial"/>
          <w:sz w:val="28"/>
          <w:szCs w:val="28"/>
        </w:rPr>
        <w:t xml:space="preserve"> год</w:t>
      </w:r>
      <w:r w:rsidR="00F71782">
        <w:rPr>
          <w:rFonts w:ascii="Times New Roman" w:eastAsia="Times New Roman" w:hAnsi="Times New Roman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</w:rPr>
        <w:t>в размере</w:t>
      </w:r>
      <w:r w:rsidRPr="00E10ACD">
        <w:rPr>
          <w:rFonts w:ascii="Times New Roman" w:eastAsia="Times New Roman" w:hAnsi="Times New Roman" w:cs="Arial"/>
          <w:color w:val="FF0000"/>
          <w:sz w:val="28"/>
          <w:szCs w:val="28"/>
        </w:rPr>
        <w:t xml:space="preserve"> </w:t>
      </w:r>
      <w:r w:rsidR="00E56FCC">
        <w:rPr>
          <w:rFonts w:ascii="Times New Roman" w:eastAsia="Times New Roman" w:hAnsi="Times New Roman" w:cs="Arial"/>
          <w:sz w:val="28"/>
          <w:szCs w:val="28"/>
        </w:rPr>
        <w:t>19,45</w:t>
      </w:r>
      <w:r w:rsidR="00A53F64" w:rsidRPr="003F67A8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F35863">
        <w:rPr>
          <w:rFonts w:ascii="Times New Roman" w:eastAsia="Times New Roman" w:hAnsi="Times New Roman" w:cs="Arial"/>
          <w:sz w:val="28"/>
          <w:szCs w:val="28"/>
        </w:rPr>
        <w:t xml:space="preserve">%. </w:t>
      </w:r>
    </w:p>
    <w:p w:rsidR="001342BB" w:rsidRPr="00EF1FD1" w:rsidRDefault="001342BB" w:rsidP="001342BB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1FD1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</w:t>
      </w:r>
      <w:bookmarkStart w:id="0" w:name="_GoBack"/>
      <w:bookmarkEnd w:id="0"/>
      <w:r w:rsidRPr="00EF1FD1">
        <w:rPr>
          <w:rFonts w:ascii="Times New Roman" w:eastAsia="Times New Roman" w:hAnsi="Times New Roman" w:cs="Times New Roman"/>
          <w:sz w:val="28"/>
          <w:szCs w:val="28"/>
        </w:rPr>
        <w:t xml:space="preserve"> силу со дня его официального опубликования.</w:t>
      </w:r>
    </w:p>
    <w:p w:rsidR="001342BB" w:rsidRPr="00E4273A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1342BB" w:rsidRDefault="001342BB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p w:rsidR="003D7196" w:rsidRDefault="003D7196" w:rsidP="003D7196"/>
    <w:p w:rsidR="00265A2F" w:rsidRDefault="00265A2F"/>
    <w:sectPr w:rsidR="00265A2F" w:rsidSect="00A215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FC4" w:rsidRDefault="00FD5FC4">
      <w:pPr>
        <w:spacing w:after="0" w:line="240" w:lineRule="auto"/>
      </w:pPr>
      <w:r>
        <w:separator/>
      </w:r>
    </w:p>
  </w:endnote>
  <w:endnote w:type="continuationSeparator" w:id="0">
    <w:p w:rsidR="00FD5FC4" w:rsidRDefault="00FD5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FC4" w:rsidRDefault="00FD5FC4">
      <w:pPr>
        <w:spacing w:after="0" w:line="240" w:lineRule="auto"/>
      </w:pPr>
      <w:r>
        <w:separator/>
      </w:r>
    </w:p>
  </w:footnote>
  <w:footnote w:type="continuationSeparator" w:id="0">
    <w:p w:rsidR="00FD5FC4" w:rsidRDefault="00FD5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3530E"/>
    <w:rsid w:val="000404CE"/>
    <w:rsid w:val="000A2D12"/>
    <w:rsid w:val="000A4B47"/>
    <w:rsid w:val="000E071D"/>
    <w:rsid w:val="000E753F"/>
    <w:rsid w:val="001342BB"/>
    <w:rsid w:val="001859D8"/>
    <w:rsid w:val="00265A2F"/>
    <w:rsid w:val="00294440"/>
    <w:rsid w:val="002A45F7"/>
    <w:rsid w:val="002B0803"/>
    <w:rsid w:val="003064D2"/>
    <w:rsid w:val="0030689B"/>
    <w:rsid w:val="003271B2"/>
    <w:rsid w:val="00386ACD"/>
    <w:rsid w:val="00392E97"/>
    <w:rsid w:val="003950A3"/>
    <w:rsid w:val="003D7196"/>
    <w:rsid w:val="003F67A8"/>
    <w:rsid w:val="004A673F"/>
    <w:rsid w:val="004B1507"/>
    <w:rsid w:val="004D433E"/>
    <w:rsid w:val="00525AFD"/>
    <w:rsid w:val="005C2A8B"/>
    <w:rsid w:val="00603238"/>
    <w:rsid w:val="00692045"/>
    <w:rsid w:val="00715063"/>
    <w:rsid w:val="00754069"/>
    <w:rsid w:val="007E13A4"/>
    <w:rsid w:val="00804657"/>
    <w:rsid w:val="00804D8F"/>
    <w:rsid w:val="00856CA8"/>
    <w:rsid w:val="008E60A3"/>
    <w:rsid w:val="009772EA"/>
    <w:rsid w:val="009E64C6"/>
    <w:rsid w:val="009F4B59"/>
    <w:rsid w:val="00A21516"/>
    <w:rsid w:val="00A53F64"/>
    <w:rsid w:val="00A8366B"/>
    <w:rsid w:val="00B04A32"/>
    <w:rsid w:val="00B303F3"/>
    <w:rsid w:val="00B46876"/>
    <w:rsid w:val="00B868BF"/>
    <w:rsid w:val="00C0776F"/>
    <w:rsid w:val="00CB3C4F"/>
    <w:rsid w:val="00D60E3A"/>
    <w:rsid w:val="00D658A1"/>
    <w:rsid w:val="00E10ACD"/>
    <w:rsid w:val="00E4273A"/>
    <w:rsid w:val="00E56FCC"/>
    <w:rsid w:val="00E71152"/>
    <w:rsid w:val="00EB415E"/>
    <w:rsid w:val="00F2187B"/>
    <w:rsid w:val="00F35863"/>
    <w:rsid w:val="00F71782"/>
    <w:rsid w:val="00FA2A2A"/>
    <w:rsid w:val="00FD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2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73A"/>
  </w:style>
  <w:style w:type="paragraph" w:styleId="a7">
    <w:name w:val="footer"/>
    <w:basedOn w:val="a"/>
    <w:link w:val="a8"/>
    <w:uiPriority w:val="99"/>
    <w:unhideWhenUsed/>
    <w:rsid w:val="0004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4CE"/>
  </w:style>
  <w:style w:type="paragraph" w:styleId="a9">
    <w:name w:val="List Paragraph"/>
    <w:basedOn w:val="a"/>
    <w:uiPriority w:val="34"/>
    <w:qFormat/>
    <w:rsid w:val="00B04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68242-4BA9-484E-8B0B-0B2D56B4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Марьяна Кумышева</cp:lastModifiedBy>
  <cp:revision>9</cp:revision>
  <cp:lastPrinted>2024-06-05T12:40:00Z</cp:lastPrinted>
  <dcterms:created xsi:type="dcterms:W3CDTF">2024-04-17T15:12:00Z</dcterms:created>
  <dcterms:modified xsi:type="dcterms:W3CDTF">2025-01-10T08:15:00Z</dcterms:modified>
</cp:coreProperties>
</file>