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E0605CC" wp14:editId="48194EA2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C03E54" w:rsidRPr="00D3361D" w:rsidRDefault="00C03E54" w:rsidP="001A750A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C03E54" w:rsidRPr="00D3361D" w:rsidRDefault="00C03E54" w:rsidP="001A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C03E54" w:rsidRPr="00D3361D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C03E54" w:rsidRPr="00C13541" w:rsidTr="001A750A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03E54" w:rsidRPr="00C13541" w:rsidRDefault="00C03E54" w:rsidP="001A750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625A01" w:rsidRPr="00625A01" w:rsidRDefault="00625A01" w:rsidP="00625A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 xml:space="preserve">О внесении изменений в приказ Государственного комитета  </w:t>
      </w:r>
    </w:p>
    <w:p w:rsidR="00424FF2" w:rsidRDefault="00625A01" w:rsidP="00625A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25A01">
        <w:rPr>
          <w:rFonts w:ascii="Times New Roman" w:hAnsi="Times New Roman"/>
          <w:b/>
          <w:sz w:val="28"/>
          <w:szCs w:val="28"/>
        </w:rPr>
        <w:t>Кабардино-Балкарской Республики по тарифам и жилищному надзору от 19 декабря 2023 года № 244</w:t>
      </w:r>
    </w:p>
    <w:p w:rsidR="00510BD4" w:rsidRDefault="00510BD4" w:rsidP="00A0640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C17F7F" w:rsidRPr="00B135D6" w:rsidRDefault="009036BD" w:rsidP="00532A5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21734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>едеральн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>ыми</w:t>
      </w:r>
      <w:r w:rsidR="00B4760F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закона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ми </w:t>
      </w:r>
      <w:r w:rsidR="000C5705">
        <w:rPr>
          <w:rFonts w:ascii="Times New Roman" w:eastAsia="Times New Roman" w:hAnsi="Times New Roman"/>
          <w:sz w:val="28"/>
          <w:szCs w:val="28"/>
          <w:lang w:eastAsia="ru-RU"/>
        </w:rPr>
        <w:t>от 27 июля 2010 года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9036BD">
        <w:rPr>
          <w:rFonts w:ascii="Times New Roman" w:eastAsia="Times New Roman" w:hAnsi="Times New Roman"/>
          <w:sz w:val="28"/>
          <w:szCs w:val="28"/>
          <w:lang w:eastAsia="ru-RU"/>
        </w:rPr>
        <w:t>№ 190-ФЗ «О теплосн</w:t>
      </w:r>
      <w:r w:rsidR="00C33C3F">
        <w:rPr>
          <w:rFonts w:ascii="Times New Roman" w:eastAsia="Times New Roman" w:hAnsi="Times New Roman"/>
          <w:sz w:val="28"/>
          <w:szCs w:val="28"/>
          <w:lang w:eastAsia="ru-RU"/>
        </w:rPr>
        <w:t>абжении»,</w:t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 от 7 декабря 2011 года № 416-ФЗ </w:t>
      </w:r>
      <w:r w:rsidR="00771110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2716D7">
        <w:rPr>
          <w:rFonts w:ascii="Times New Roman" w:eastAsia="Times New Roman" w:hAnsi="Times New Roman"/>
          <w:sz w:val="28"/>
          <w:szCs w:val="28"/>
          <w:lang w:eastAsia="ru-RU"/>
        </w:rPr>
        <w:t xml:space="preserve">«О водоснабжении и водоотведении», постановлениями Правительства Российской Федерации от 22 октября 2012 года № 1075 «О ценообразовании в сфере теплоснабжения», от 13 мая 2013 года № 406 «О государственном регулировании тарифов в сфере водоснабжения и водоотведения», </w:t>
      </w:r>
      <w:r w:rsidR="0007250B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Положением о </w:t>
      </w:r>
      <w:r w:rsidR="00AF7B54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Государственном комитете</w:t>
      </w:r>
      <w:r w:rsidR="0013168D">
        <w:rPr>
          <w:rFonts w:ascii="Times New Roman" w:eastAsia="Times New Roman" w:hAnsi="Times New Roman"/>
          <w:sz w:val="28"/>
          <w:szCs w:val="28"/>
          <w:lang w:eastAsia="ru-RU"/>
        </w:rPr>
        <w:t xml:space="preserve"> Кабардино-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Балкарской Республики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тарифам и жилищному надзору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утвержденным постановлением Правительства Кабардино-Балкарской Республики от </w:t>
      </w:r>
      <w:r w:rsidR="001A750A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ноябр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я 201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66D4" w:rsidRPr="00FD3E3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14AD">
        <w:rPr>
          <w:rFonts w:ascii="Times New Roman" w:eastAsia="Times New Roman" w:hAnsi="Times New Roman"/>
          <w:sz w:val="28"/>
          <w:szCs w:val="28"/>
          <w:lang w:eastAsia="ru-RU"/>
        </w:rPr>
        <w:t>204</w:t>
      </w:r>
      <w:r w:rsidR="009D66D4">
        <w:rPr>
          <w:rFonts w:ascii="Times New Roman" w:eastAsia="Times New Roman" w:hAnsi="Times New Roman"/>
          <w:sz w:val="28"/>
          <w:szCs w:val="28"/>
          <w:lang w:eastAsia="ru-RU"/>
        </w:rPr>
        <w:t>-ПП</w:t>
      </w:r>
      <w:r w:rsidR="006170C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70C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2771">
        <w:rPr>
          <w:rFonts w:ascii="Times New Roman" w:eastAsia="Times New Roman" w:hAnsi="Times New Roman"/>
          <w:b/>
          <w:spacing w:val="40"/>
          <w:sz w:val="28"/>
          <w:szCs w:val="28"/>
          <w:lang w:eastAsia="ru-RU"/>
        </w:rPr>
        <w:t>приказываю</w:t>
      </w:r>
      <w:r w:rsidRPr="00D378A6">
        <w:rPr>
          <w:rFonts w:ascii="Times New Roman" w:eastAsia="Times New Roman" w:hAnsi="Times New Roman"/>
          <w:spacing w:val="20"/>
          <w:sz w:val="28"/>
          <w:szCs w:val="28"/>
          <w:lang w:eastAsia="ru-RU"/>
        </w:rPr>
        <w:t>:</w:t>
      </w:r>
    </w:p>
    <w:p w:rsidR="000A14AD" w:rsidRDefault="00625A01" w:rsidP="00532A56">
      <w:pPr>
        <w:pStyle w:val="a4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изменения в приказ Государственного комитета Кабардино-Балкарской Республики по тарифам и жилищному надзору от </w:t>
      </w:r>
      <w:r>
        <w:rPr>
          <w:rFonts w:ascii="Times New Roman" w:hAnsi="Times New Roman"/>
          <w:sz w:val="28"/>
          <w:szCs w:val="28"/>
          <w:lang w:eastAsia="ru-RU"/>
        </w:rPr>
        <w:br/>
      </w:r>
      <w:r w:rsidRPr="00625A01">
        <w:rPr>
          <w:rFonts w:ascii="Times New Roman" w:hAnsi="Times New Roman"/>
          <w:sz w:val="28"/>
          <w:szCs w:val="28"/>
        </w:rPr>
        <w:t>19 декабря 2023 года № 244</w:t>
      </w:r>
      <w:r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625A01">
        <w:rPr>
          <w:rFonts w:ascii="Times New Roman" w:hAnsi="Times New Roman"/>
          <w:sz w:val="28"/>
          <w:szCs w:val="28"/>
        </w:rPr>
        <w:t xml:space="preserve">Об установлении тарифов на горячую воду, поставляемую потребителям теплоснабжающими организациями </w:t>
      </w:r>
      <w:r w:rsidR="00AB36D3">
        <w:rPr>
          <w:rFonts w:ascii="Times New Roman" w:hAnsi="Times New Roman"/>
          <w:sz w:val="28"/>
          <w:szCs w:val="28"/>
        </w:rPr>
        <w:br/>
      </w:r>
      <w:r w:rsidRPr="00625A01">
        <w:rPr>
          <w:rFonts w:ascii="Times New Roman" w:hAnsi="Times New Roman"/>
          <w:sz w:val="28"/>
          <w:szCs w:val="28"/>
        </w:rPr>
        <w:t>Кабардино-Балкарской Республики, на 2024-2028 годы</w:t>
      </w:r>
      <w:r>
        <w:rPr>
          <w:rFonts w:ascii="Times New Roman" w:hAnsi="Times New Roman"/>
          <w:sz w:val="28"/>
          <w:szCs w:val="28"/>
          <w:lang w:eastAsia="ru-RU"/>
        </w:rPr>
        <w:t xml:space="preserve">», изложив приложения №№ </w:t>
      </w:r>
      <w:r w:rsidR="00344E47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44E47">
        <w:rPr>
          <w:rFonts w:ascii="Times New Roman" w:hAnsi="Times New Roman"/>
          <w:sz w:val="28"/>
          <w:szCs w:val="28"/>
          <w:lang w:eastAsia="ru-RU"/>
        </w:rPr>
        <w:t>2</w:t>
      </w:r>
      <w:r w:rsidR="003435D5">
        <w:rPr>
          <w:rFonts w:ascii="Times New Roman" w:hAnsi="Times New Roman"/>
          <w:sz w:val="28"/>
          <w:szCs w:val="28"/>
          <w:lang w:eastAsia="ru-RU"/>
        </w:rPr>
        <w:t>,</w:t>
      </w:r>
      <w:r w:rsidR="00344E47">
        <w:rPr>
          <w:rFonts w:ascii="Times New Roman" w:hAnsi="Times New Roman"/>
          <w:sz w:val="28"/>
          <w:szCs w:val="28"/>
          <w:lang w:eastAsia="ru-RU"/>
        </w:rPr>
        <w:t xml:space="preserve"> 6</w:t>
      </w:r>
      <w:r>
        <w:rPr>
          <w:rFonts w:ascii="Times New Roman" w:hAnsi="Times New Roman"/>
          <w:sz w:val="28"/>
          <w:szCs w:val="28"/>
          <w:lang w:eastAsia="ru-RU"/>
        </w:rPr>
        <w:t xml:space="preserve"> в ред</w:t>
      </w:r>
      <w:r w:rsidR="002C66B2">
        <w:rPr>
          <w:rFonts w:ascii="Times New Roman" w:hAnsi="Times New Roman"/>
          <w:sz w:val="28"/>
          <w:szCs w:val="28"/>
          <w:lang w:eastAsia="ru-RU"/>
        </w:rPr>
        <w:t>акции согласно приложениям №№ 1-</w:t>
      </w:r>
      <w:r w:rsidR="003435D5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 xml:space="preserve"> к настоящему приказу соответственно.</w:t>
      </w:r>
    </w:p>
    <w:p w:rsidR="009E4518" w:rsidRDefault="00532A56" w:rsidP="00532A56">
      <w:pPr>
        <w:pStyle w:val="a4"/>
        <w:numPr>
          <w:ilvl w:val="0"/>
          <w:numId w:val="3"/>
        </w:numPr>
        <w:tabs>
          <w:tab w:val="left" w:pos="360"/>
          <w:tab w:val="num" w:pos="1080"/>
          <w:tab w:val="left" w:pos="6975"/>
          <w:tab w:val="left" w:pos="768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Настоящий приказ вступает в силу</w:t>
      </w:r>
      <w:r w:rsidR="00DA24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 дня его официального опубликования</w:t>
      </w:r>
      <w:r w:rsidR="00490DA3" w:rsidRPr="00490DA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7179" w:rsidRPr="00207179" w:rsidRDefault="00207179" w:rsidP="00207179">
      <w:pPr>
        <w:tabs>
          <w:tab w:val="left" w:pos="360"/>
          <w:tab w:val="left" w:pos="6975"/>
          <w:tab w:val="left" w:pos="768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3939" w:rsidRDefault="000A14AD" w:rsidP="002A1E50">
      <w:pPr>
        <w:tabs>
          <w:tab w:val="left" w:pos="720"/>
          <w:tab w:val="num" w:pos="1080"/>
          <w:tab w:val="left" w:pos="6975"/>
          <w:tab w:val="left" w:pos="7680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председателя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</w:t>
      </w:r>
      <w:r w:rsidR="00A66A2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="002A1E50">
        <w:rPr>
          <w:rFonts w:ascii="Times New Roman" w:eastAsia="Times New Roman" w:hAnsi="Times New Roman"/>
          <w:sz w:val="28"/>
          <w:szCs w:val="28"/>
          <w:lang w:eastAsia="ru-RU"/>
        </w:rPr>
        <w:t xml:space="preserve">     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A2393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Макуашев</w:t>
      </w:r>
      <w:proofErr w:type="spellEnd"/>
    </w:p>
    <w:p w:rsidR="00E75A0E" w:rsidRDefault="00E75A0E" w:rsidP="000A14AD">
      <w:pPr>
        <w:tabs>
          <w:tab w:val="left" w:pos="720"/>
          <w:tab w:val="num" w:pos="1080"/>
          <w:tab w:val="left" w:pos="6975"/>
          <w:tab w:val="left" w:pos="7680"/>
        </w:tabs>
        <w:spacing w:after="0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  <w:sectPr w:rsidR="00E75A0E" w:rsidSect="00344CC7">
          <w:headerReference w:type="default" r:id="rId9"/>
          <w:headerReference w:type="firs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f6"/>
        <w:tblW w:w="10810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  <w:gridCol w:w="462"/>
      </w:tblGrid>
      <w:tr w:rsidR="001A750A" w:rsidRPr="005A6721" w:rsidTr="001A750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1 </w:t>
            </w:r>
            <w:r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3B1D8A" w:rsidRDefault="003435D5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19 декабря 2025</w:t>
            </w:r>
            <w:r w:rsidR="003B1D8A" w:rsidRP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</w:p>
          <w:p w:rsidR="003B1D8A" w:rsidRDefault="003B1D8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1A750A" w:rsidRPr="001A1644" w:rsidRDefault="003B1D8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«</w:t>
            </w:r>
            <w:r w:rsidR="001A7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Приложение № 1 </w:t>
            </w:r>
            <w:r w:rsidR="001A750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="001A750A"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1A750A" w:rsidRPr="005A6721" w:rsidTr="001A750A">
        <w:trPr>
          <w:gridAfter w:val="1"/>
          <w:wAfter w:w="462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1A1644" w:rsidRDefault="001A750A" w:rsidP="00C277B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C277B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дека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 w:rsid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244</w:t>
            </w:r>
          </w:p>
        </w:tc>
      </w:tr>
      <w:tr w:rsidR="001A750A" w:rsidRPr="005A6721" w:rsidTr="001A750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gridAfter w:val="1"/>
          <w:wAfter w:w="462" w:type="dxa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750A" w:rsidRPr="004918ED" w:rsidRDefault="001A750A" w:rsidP="002071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ФГУП «ЖКХ ИЯИ РАН», на 2024-2028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1A750A" w:rsidRPr="005A6721" w:rsidTr="001A750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750A" w:rsidRPr="005A6721" w:rsidRDefault="001A750A" w:rsidP="001A75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504"/>
        </w:trPr>
        <w:tc>
          <w:tcPr>
            <w:tcW w:w="709" w:type="dxa"/>
            <w:vMerge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1A750A" w:rsidRPr="00A959D9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Pr="00A959D9" w:rsidRDefault="001A750A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 по 30 июня 20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527"/>
        </w:trPr>
        <w:tc>
          <w:tcPr>
            <w:tcW w:w="709" w:type="dxa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1A750A" w:rsidRPr="009947E3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23F2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12,42*</w:t>
            </w:r>
          </w:p>
        </w:tc>
        <w:tc>
          <w:tcPr>
            <w:tcW w:w="2693" w:type="dxa"/>
            <w:gridSpan w:val="2"/>
            <w:vAlign w:val="center"/>
          </w:tcPr>
          <w:p w:rsidR="001A750A" w:rsidRPr="009947E3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1220,62*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283"/>
        </w:trPr>
        <w:tc>
          <w:tcPr>
            <w:tcW w:w="709" w:type="dxa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1A750A" w:rsidRPr="009947E3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B23F2B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12,42*</w:t>
            </w:r>
          </w:p>
        </w:tc>
        <w:tc>
          <w:tcPr>
            <w:tcW w:w="2693" w:type="dxa"/>
            <w:gridSpan w:val="2"/>
            <w:vAlign w:val="center"/>
          </w:tcPr>
          <w:p w:rsidR="001A750A" w:rsidRPr="009947E3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1220,62*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я 20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24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A750A">
        <w:trPr>
          <w:trHeight w:val="454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13,10*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A750A">
        <w:trPr>
          <w:trHeight w:val="283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13,10*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4885" w:rsidRPr="005A6721" w:rsidTr="001734D8">
        <w:trPr>
          <w:trHeight w:val="454"/>
        </w:trPr>
        <w:tc>
          <w:tcPr>
            <w:tcW w:w="709" w:type="dxa"/>
            <w:vAlign w:val="center"/>
          </w:tcPr>
          <w:p w:rsidR="00FA4885" w:rsidRPr="001A1644" w:rsidRDefault="00FA4885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FA4885" w:rsidRPr="001A1644" w:rsidRDefault="00FA4885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FA4885" w:rsidRPr="001A1644" w:rsidRDefault="00FA4885" w:rsidP="001D1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13,10*</w:t>
            </w:r>
          </w:p>
        </w:tc>
        <w:tc>
          <w:tcPr>
            <w:tcW w:w="2693" w:type="dxa"/>
            <w:gridSpan w:val="2"/>
            <w:vAlign w:val="center"/>
          </w:tcPr>
          <w:p w:rsidR="00FA4885" w:rsidRPr="00F70B14" w:rsidRDefault="00FA4885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A4885" w:rsidRPr="005A6721" w:rsidRDefault="00FA4885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4885" w:rsidRPr="005A6721" w:rsidTr="001734D8">
        <w:trPr>
          <w:trHeight w:val="283"/>
        </w:trPr>
        <w:tc>
          <w:tcPr>
            <w:tcW w:w="709" w:type="dxa"/>
            <w:vAlign w:val="center"/>
          </w:tcPr>
          <w:p w:rsidR="00FA4885" w:rsidRPr="001A1644" w:rsidRDefault="00FA4885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FA4885" w:rsidRPr="001A1644" w:rsidRDefault="00FA4885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FA4885" w:rsidRPr="001A1644" w:rsidRDefault="00FA4885" w:rsidP="001D1C1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13,10*</w:t>
            </w:r>
          </w:p>
        </w:tc>
        <w:tc>
          <w:tcPr>
            <w:tcW w:w="2693" w:type="dxa"/>
            <w:gridSpan w:val="2"/>
            <w:vAlign w:val="center"/>
          </w:tcPr>
          <w:p w:rsidR="00FA4885" w:rsidRPr="001A1644" w:rsidRDefault="00FA4885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1317,48*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FA4885" w:rsidRPr="005A6721" w:rsidRDefault="00FA4885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734D8">
        <w:trPr>
          <w:trHeight w:val="170"/>
        </w:trPr>
        <w:tc>
          <w:tcPr>
            <w:tcW w:w="10348" w:type="dxa"/>
            <w:gridSpan w:val="8"/>
            <w:shd w:val="clear" w:color="auto" w:fill="auto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2025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734D8">
        <w:trPr>
          <w:trHeight w:val="454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A48A3" w:rsidRPr="001A1644" w:rsidRDefault="003A48A3" w:rsidP="00FA488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  <w:r w:rsidR="00FA4885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,</w:t>
            </w:r>
            <w:r w:rsidR="00FA4885">
              <w:rPr>
                <w:rFonts w:ascii="Times New Roman" w:hAnsi="Times New Roman"/>
                <w:sz w:val="20"/>
              </w:rPr>
              <w:t>47</w:t>
            </w:r>
            <w:r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FA4885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</w:t>
            </w:r>
            <w:r w:rsidR="003A48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734D8">
        <w:trPr>
          <w:trHeight w:val="283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A48A3" w:rsidRPr="001A1644" w:rsidRDefault="003A48A3" w:rsidP="00FA4885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 w:rsidR="00FA488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,</w:t>
            </w:r>
            <w:r w:rsidR="00FA488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47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FA4885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</w:t>
            </w:r>
            <w:r w:rsidR="003A48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734D8">
        <w:trPr>
          <w:trHeight w:val="170"/>
        </w:trPr>
        <w:tc>
          <w:tcPr>
            <w:tcW w:w="10348" w:type="dxa"/>
            <w:gridSpan w:val="8"/>
            <w:shd w:val="clear" w:color="auto" w:fill="auto"/>
            <w:vAlign w:val="center"/>
          </w:tcPr>
          <w:p w:rsidR="001A750A" w:rsidRPr="001A1644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января 2026 года по </w:t>
            </w:r>
            <w:r w:rsidR="00F15FEF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30 сентября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2026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A750A">
        <w:trPr>
          <w:trHeight w:val="454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C61F7" w:rsidRDefault="009C61F7" w:rsidP="001A750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14,47</w:t>
            </w:r>
            <w:r w:rsidR="003A48A3" w:rsidRPr="009C61F7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F15FEF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A750A">
        <w:trPr>
          <w:trHeight w:val="283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C61F7" w:rsidRDefault="009C61F7" w:rsidP="001A750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14,47*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F15FEF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1462,40*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A750A" w:rsidRPr="005A6721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Pr="009C61F7" w:rsidRDefault="001A750A" w:rsidP="001A750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9C61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Период действия с 1 </w:t>
            </w:r>
            <w:r w:rsidR="00F15FEF" w:rsidRPr="009C61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октября</w:t>
            </w:r>
            <w:r w:rsidRPr="009C61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2026 года по 31 декабря 2026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A750A" w:rsidRPr="005A6721" w:rsidRDefault="001A750A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5A6721" w:rsidTr="001A750A">
        <w:trPr>
          <w:trHeight w:val="454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C61F7" w:rsidRDefault="009C61F7" w:rsidP="001A750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15,21</w:t>
            </w:r>
            <w:r w:rsidR="003A48A3" w:rsidRPr="009C61F7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07761" w:rsidRDefault="00107761" w:rsidP="00152D4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107761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1564,77</w:t>
            </w:r>
            <w:r w:rsidR="003A48A3" w:rsidRPr="00107761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A48A3" w:rsidRPr="005A6721" w:rsidRDefault="003A48A3" w:rsidP="001A750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283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C61F7" w:rsidRDefault="009C61F7" w:rsidP="001A750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15,21</w:t>
            </w:r>
            <w:r w:rsidR="003A48A3" w:rsidRPr="009C61F7">
              <w:rPr>
                <w:rFonts w:ascii="Times New Roman" w:hAnsi="Times New Roman"/>
                <w:color w:val="000000" w:themeColor="text1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07761" w:rsidRDefault="00107761" w:rsidP="00152D4B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107761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1564,77</w:t>
            </w:r>
            <w:r w:rsidR="003A48A3" w:rsidRPr="00107761"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69"/>
        </w:trPr>
        <w:tc>
          <w:tcPr>
            <w:tcW w:w="10348" w:type="dxa"/>
            <w:gridSpan w:val="8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2027 года по 30 июня 2027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454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0C0888" w:rsidRDefault="003A48A3" w:rsidP="001A75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283"/>
        </w:trPr>
        <w:tc>
          <w:tcPr>
            <w:tcW w:w="70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Pr="001A1644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0C0888" w:rsidRDefault="003A48A3" w:rsidP="001A750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1137,22*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2027</w:t>
            </w:r>
            <w:r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454"/>
        </w:trPr>
        <w:tc>
          <w:tcPr>
            <w:tcW w:w="709" w:type="dxa"/>
            <w:vAlign w:val="center"/>
          </w:tcPr>
          <w:p w:rsidR="003A48A3" w:rsidRPr="009166EE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0C0888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283"/>
        </w:trPr>
        <w:tc>
          <w:tcPr>
            <w:tcW w:w="709" w:type="dxa"/>
            <w:vAlign w:val="center"/>
          </w:tcPr>
          <w:p w:rsidR="003A48A3" w:rsidRPr="009166EE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0C0888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Default="00481ED5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января 2028 года по 30 июня </w:t>
            </w:r>
            <w:r w:rsidR="001A750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2028 </w:t>
            </w:r>
            <w:r w:rsidR="001A750A"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454"/>
        </w:trPr>
        <w:tc>
          <w:tcPr>
            <w:tcW w:w="709" w:type="dxa"/>
            <w:vAlign w:val="center"/>
          </w:tcPr>
          <w:p w:rsidR="003A48A3" w:rsidRPr="009166EE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A48A3" w:rsidRPr="001A1644" w:rsidTr="001A750A">
        <w:trPr>
          <w:trHeight w:val="283"/>
        </w:trPr>
        <w:tc>
          <w:tcPr>
            <w:tcW w:w="709" w:type="dxa"/>
            <w:vAlign w:val="center"/>
          </w:tcPr>
          <w:p w:rsidR="003A48A3" w:rsidRPr="009166EE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A48A3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13,09*</w:t>
            </w:r>
          </w:p>
        </w:tc>
        <w:tc>
          <w:tcPr>
            <w:tcW w:w="2693" w:type="dxa"/>
            <w:gridSpan w:val="2"/>
            <w:vAlign w:val="center"/>
          </w:tcPr>
          <w:p w:rsidR="003A48A3" w:rsidRPr="001A1644" w:rsidRDefault="003A48A3" w:rsidP="00152D4B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20481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2571,48*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A48A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10348" w:type="dxa"/>
            <w:gridSpan w:val="8"/>
            <w:vAlign w:val="center"/>
          </w:tcPr>
          <w:p w:rsidR="001A750A" w:rsidRDefault="00481ED5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июля </w:t>
            </w:r>
            <w:r w:rsidR="001A750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2028 года по 31</w:t>
            </w:r>
            <w:r w:rsidR="001A750A"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 w:rsidR="001A750A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декабря 2028</w:t>
            </w:r>
            <w:r w:rsidR="001A750A" w:rsidRPr="00A959D9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709" w:type="dxa"/>
            <w:vAlign w:val="center"/>
          </w:tcPr>
          <w:p w:rsidR="001A750A" w:rsidRPr="004F1165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1A750A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14,10*</w:t>
            </w:r>
          </w:p>
        </w:tc>
        <w:tc>
          <w:tcPr>
            <w:tcW w:w="2693" w:type="dxa"/>
            <w:gridSpan w:val="2"/>
            <w:vAlign w:val="center"/>
          </w:tcPr>
          <w:p w:rsidR="001A750A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48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586,83*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A750A" w:rsidRPr="004F1165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1A750A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14,10*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1A750A" w:rsidRPr="009947E3" w:rsidRDefault="003A48A3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48A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586,83*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1A750A" w:rsidRPr="001A1644" w:rsidTr="001A750A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1A750A" w:rsidRPr="004F1165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1A750A" w:rsidRPr="004F1165" w:rsidRDefault="001A750A" w:rsidP="001A750A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).</w:t>
            </w:r>
            <w:r w:rsid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</w:t>
            </w:r>
            <w:r w:rsidR="00207179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A750A" w:rsidRDefault="001A750A" w:rsidP="001A750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tbl>
      <w:tblPr>
        <w:tblStyle w:val="af6"/>
        <w:tblpPr w:leftFromText="180" w:rightFromText="180" w:vertAnchor="text" w:horzAnchor="margin" w:tblpY="-90"/>
        <w:tblW w:w="10810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36"/>
        <w:gridCol w:w="1983"/>
        <w:gridCol w:w="142"/>
        <w:gridCol w:w="616"/>
        <w:gridCol w:w="96"/>
        <w:gridCol w:w="2597"/>
        <w:gridCol w:w="462"/>
      </w:tblGrid>
      <w:tr w:rsidR="003B1D8A" w:rsidRPr="005A6721" w:rsidTr="003B1D8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34FD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</w:t>
            </w:r>
            <w:r w:rsidR="008D19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3B1D8A" w:rsidRDefault="003435D5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19</w:t>
            </w:r>
            <w:r w:rsidR="003B1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декабря</w:t>
            </w:r>
            <w:r w:rsidR="003B1D8A"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202</w:t>
            </w:r>
            <w:r w:rsidR="00D5013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3B1D8A" w:rsidRPr="00534F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№</w:t>
            </w:r>
          </w:p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«Приложение № 2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br/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 приказу Государственного комитета Кабардино-Балкарской Республики по тарифам и жилищному надзору</w:t>
            </w:r>
          </w:p>
        </w:tc>
      </w:tr>
      <w:tr w:rsidR="003B1D8A" w:rsidRPr="005A6721" w:rsidTr="003B1D8A">
        <w:trPr>
          <w:gridAfter w:val="1"/>
          <w:wAfter w:w="462" w:type="dxa"/>
          <w:trHeight w:val="188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от 19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дека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бря 20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23</w:t>
            </w: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г. №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244</w:t>
            </w:r>
          </w:p>
        </w:tc>
      </w:tr>
      <w:tr w:rsidR="003B1D8A" w:rsidRPr="005A6721" w:rsidTr="003B1D8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nil"/>
            </w:tcBorders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gridAfter w:val="1"/>
          <w:wAfter w:w="462" w:type="dxa"/>
        </w:trPr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1D8A" w:rsidRPr="004918ED" w:rsidRDefault="003B1D8A" w:rsidP="00207179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горячую воду, поставляемую потребителям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МУП «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Баксантеплоэнерго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», на 2024-2028</w:t>
            </w:r>
            <w:r w:rsidRPr="001A16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3B1D8A" w:rsidRPr="005A6721" w:rsidTr="003B1D8A">
        <w:trPr>
          <w:gridAfter w:val="1"/>
          <w:wAfter w:w="462" w:type="dxa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B1D8A" w:rsidRPr="005A6721" w:rsidRDefault="003B1D8A" w:rsidP="003B1D8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</w:tcBorders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Двухкомпонентный тариф на горячую воду</w:t>
            </w:r>
          </w:p>
        </w:tc>
        <w:tc>
          <w:tcPr>
            <w:tcW w:w="46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504"/>
        </w:trPr>
        <w:tc>
          <w:tcPr>
            <w:tcW w:w="709" w:type="dxa"/>
            <w:vMerge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3B1D8A" w:rsidRPr="00A959D9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Компонент на тепловую энергию (руб. за 1 Гкал)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Pr="00A959D9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2024 года по 30 июня 2024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527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1A164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12,87*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1784,05*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283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12,87*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1784,05*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2024 года по 31 декабря 2024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454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13,61*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1960,67*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283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13,61*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1960,67*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2025 года по 30 июня 2025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5644" w:rsidRPr="005A6721" w:rsidTr="009F3F86">
        <w:trPr>
          <w:trHeight w:val="454"/>
        </w:trPr>
        <w:tc>
          <w:tcPr>
            <w:tcW w:w="709" w:type="dxa"/>
            <w:vAlign w:val="center"/>
          </w:tcPr>
          <w:p w:rsidR="00035644" w:rsidRPr="001A1644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035644" w:rsidRPr="001A1644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035644" w:rsidRPr="001A1644" w:rsidRDefault="001734D8" w:rsidP="000356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12,96</w:t>
            </w:r>
          </w:p>
        </w:tc>
        <w:tc>
          <w:tcPr>
            <w:tcW w:w="2693" w:type="dxa"/>
            <w:gridSpan w:val="2"/>
            <w:vAlign w:val="center"/>
          </w:tcPr>
          <w:p w:rsidR="00035644" w:rsidRPr="005670C7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1960,67*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35644" w:rsidRPr="005A6721" w:rsidRDefault="00035644" w:rsidP="000356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35644" w:rsidRPr="005A6721" w:rsidTr="009F3F86">
        <w:trPr>
          <w:trHeight w:val="283"/>
        </w:trPr>
        <w:tc>
          <w:tcPr>
            <w:tcW w:w="709" w:type="dxa"/>
            <w:vAlign w:val="center"/>
          </w:tcPr>
          <w:p w:rsidR="00035644" w:rsidRPr="001A1644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035644" w:rsidRPr="001A1644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035644" w:rsidRPr="001A1644" w:rsidRDefault="00035644" w:rsidP="000356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13,61*</w:t>
            </w:r>
            <w:r w:rsidR="009F3F86"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035644" w:rsidRPr="005670C7" w:rsidRDefault="00035644" w:rsidP="00035644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1960,67*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035644" w:rsidRPr="005A6721" w:rsidRDefault="00035644" w:rsidP="000356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9F3F86">
        <w:trPr>
          <w:trHeight w:val="170"/>
        </w:trPr>
        <w:tc>
          <w:tcPr>
            <w:tcW w:w="10348" w:type="dxa"/>
            <w:gridSpan w:val="8"/>
            <w:shd w:val="clear" w:color="auto" w:fill="auto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2025 года по 31 декабря 2025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9F3F86">
        <w:trPr>
          <w:trHeight w:val="454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B1D8A" w:rsidRPr="001A1644" w:rsidRDefault="001734D8" w:rsidP="003B1D8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14,74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F70B14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2201,57</w:t>
            </w:r>
            <w:r w:rsidR="003B1D8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9F3F86">
        <w:trPr>
          <w:trHeight w:val="283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shd w:val="clear" w:color="auto" w:fill="auto"/>
            <w:vAlign w:val="center"/>
          </w:tcPr>
          <w:p w:rsidR="003B1D8A" w:rsidRPr="001A1644" w:rsidRDefault="001D1C12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15,48</w:t>
            </w:r>
            <w:r w:rsidR="00F70B14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  <w:r w:rsidR="009F3F86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1A1644" w:rsidRDefault="00F70B14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2201,57</w:t>
            </w:r>
            <w:r w:rsid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января 2026 года по 30 </w:t>
            </w:r>
            <w:r w:rsidR="00F15FEF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сентября</w:t>
            </w:r>
            <w:r w:rsidR="00F15FEF"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</w:t>
            </w: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2026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454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C61F7" w:rsidRDefault="009C61F7" w:rsidP="003B1D8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14,74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F15FEF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2201,57*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283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C61F7" w:rsidRDefault="009C61F7" w:rsidP="003B1D8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15,48**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1A1644" w:rsidRDefault="00F15FEF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2201,57*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Pr="009C61F7" w:rsidRDefault="00F15FEF" w:rsidP="003B1D8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4"/>
                <w:lang w:eastAsia="ru-RU"/>
              </w:rPr>
            </w:pPr>
            <w:r w:rsidRPr="009C61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>Период действия с 1 октября</w:t>
            </w:r>
            <w:r w:rsidR="003B1D8A" w:rsidRPr="009C61F7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4"/>
                <w:lang w:eastAsia="ru-RU"/>
              </w:rPr>
              <w:t xml:space="preserve"> 2026 года по 31 декабря 2026 года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5A6721" w:rsidTr="003B1D8A">
        <w:trPr>
          <w:trHeight w:val="454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C61F7" w:rsidRDefault="009C61F7" w:rsidP="003B1D8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15,55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6A374A" w:rsidRDefault="006A374A" w:rsidP="003B1D8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A37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2399,61</w:t>
            </w:r>
            <w:r w:rsidR="003B1D8A" w:rsidRPr="006A37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3B1D8A" w:rsidRPr="005A6721" w:rsidRDefault="003B1D8A" w:rsidP="003B1D8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283"/>
        </w:trPr>
        <w:tc>
          <w:tcPr>
            <w:tcW w:w="70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C61F7" w:rsidRDefault="009C61F7" w:rsidP="003B1D8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9C61F7">
              <w:rPr>
                <w:rFonts w:ascii="Times New Roman" w:hAnsi="Times New Roman"/>
                <w:color w:val="000000" w:themeColor="text1"/>
                <w:sz w:val="20"/>
              </w:rPr>
              <w:t>16,33**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6A374A" w:rsidRDefault="006A374A" w:rsidP="003B1D8A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6A37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2399,61</w:t>
            </w:r>
            <w:r w:rsidR="003B1D8A" w:rsidRPr="006A374A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Pr="001A1644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69"/>
        </w:trPr>
        <w:tc>
          <w:tcPr>
            <w:tcW w:w="10348" w:type="dxa"/>
            <w:gridSpan w:val="8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января 2027 года по 30 июня 2027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37309" w:rsidRPr="001A1644" w:rsidTr="003B1D8A">
        <w:trPr>
          <w:trHeight w:val="454"/>
        </w:trPr>
        <w:tc>
          <w:tcPr>
            <w:tcW w:w="709" w:type="dxa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15,39</w:t>
            </w:r>
          </w:p>
        </w:tc>
        <w:tc>
          <w:tcPr>
            <w:tcW w:w="2693" w:type="dxa"/>
            <w:gridSpan w:val="2"/>
            <w:vAlign w:val="center"/>
          </w:tcPr>
          <w:p w:rsidR="00437309" w:rsidRPr="005670C7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2118,24*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37309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437309" w:rsidRPr="001A1644" w:rsidTr="003B1D8A">
        <w:trPr>
          <w:trHeight w:val="283"/>
        </w:trPr>
        <w:tc>
          <w:tcPr>
            <w:tcW w:w="709" w:type="dxa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437309" w:rsidRPr="001A1644" w:rsidRDefault="00437309" w:rsidP="0043730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15,39</w:t>
            </w:r>
          </w:p>
        </w:tc>
        <w:tc>
          <w:tcPr>
            <w:tcW w:w="2693" w:type="dxa"/>
            <w:gridSpan w:val="2"/>
            <w:vAlign w:val="center"/>
          </w:tcPr>
          <w:p w:rsidR="00437309" w:rsidRPr="005670C7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2118,24*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37309" w:rsidRDefault="00437309" w:rsidP="00437309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 действия с 1 июля 2027 года по 31 декабря 2027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454"/>
        </w:trPr>
        <w:tc>
          <w:tcPr>
            <w:tcW w:w="709" w:type="dxa"/>
            <w:vAlign w:val="center"/>
          </w:tcPr>
          <w:p w:rsidR="003B1D8A" w:rsidRPr="009166EE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742D00" w:rsidRDefault="00437309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17,16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2172,63*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283"/>
        </w:trPr>
        <w:tc>
          <w:tcPr>
            <w:tcW w:w="709" w:type="dxa"/>
            <w:vAlign w:val="center"/>
          </w:tcPr>
          <w:p w:rsidR="003B1D8A" w:rsidRPr="009166EE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742D00" w:rsidRDefault="00437309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17,16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2172,63*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Default="00035644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Период действия с 1 января 2028 года по 30 июня </w:t>
            </w:r>
            <w:r w:rsidR="003B1D8A"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2028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454"/>
        </w:trPr>
        <w:tc>
          <w:tcPr>
            <w:tcW w:w="709" w:type="dxa"/>
            <w:vAlign w:val="center"/>
          </w:tcPr>
          <w:p w:rsidR="003B1D8A" w:rsidRPr="009166EE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2172,63*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283"/>
        </w:trPr>
        <w:tc>
          <w:tcPr>
            <w:tcW w:w="709" w:type="dxa"/>
            <w:vAlign w:val="center"/>
          </w:tcPr>
          <w:p w:rsidR="003B1D8A" w:rsidRPr="009166EE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9166EE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5670C7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2172,63*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10348" w:type="dxa"/>
            <w:gridSpan w:val="8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Период</w:t>
            </w:r>
            <w:r w:rsidR="00035644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 xml:space="preserve"> действия с 1 июля </w:t>
            </w:r>
            <w:r w:rsidRPr="003A1A3E"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  <w:t>2028 года по 31 декабря 2028 года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709" w:type="dxa"/>
            <w:vAlign w:val="center"/>
          </w:tcPr>
          <w:p w:rsidR="003B1D8A" w:rsidRPr="004F1165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77" w:type="dxa"/>
            <w:gridSpan w:val="4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E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2295,23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3B1D8A" w:rsidRPr="004F1165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Население (с НДС)</w:t>
            </w:r>
          </w:p>
        </w:tc>
        <w:tc>
          <w:tcPr>
            <w:tcW w:w="2977" w:type="dxa"/>
            <w:gridSpan w:val="4"/>
            <w:tcBorders>
              <w:bottom w:val="single" w:sz="4" w:space="0" w:color="auto"/>
            </w:tcBorders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-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3B1D8A" w:rsidRPr="009947E3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FE49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2295,23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46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  <w:tr w:rsidR="003B1D8A" w:rsidRPr="001A1644" w:rsidTr="003B1D8A">
        <w:trPr>
          <w:trHeight w:val="170"/>
        </w:trPr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3B1D8A" w:rsidRPr="004F1165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  <w:tc>
          <w:tcPr>
            <w:tcW w:w="9639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:rsidR="009F3F86" w:rsidRDefault="003B1D8A" w:rsidP="003B1D8A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F1165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 НДС не предусмотрен (организация применяет упрощенную систему налогообложения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).</w:t>
            </w:r>
          </w:p>
          <w:p w:rsidR="003B1D8A" w:rsidRPr="004F1165" w:rsidRDefault="009F3F86" w:rsidP="003B1D8A">
            <w:pP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** С учетом НДС 5%.</w:t>
            </w:r>
            <w:r w:rsidR="003B1D8A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».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1D8A" w:rsidRDefault="003B1D8A" w:rsidP="003B1D8A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</w:p>
        </w:tc>
      </w:tr>
    </w:tbl>
    <w:p w:rsidR="003A1A3E" w:rsidRDefault="003A1A3E" w:rsidP="003B1D8A">
      <w:pPr>
        <w:tabs>
          <w:tab w:val="left" w:pos="8670"/>
        </w:tabs>
        <w:spacing w:after="0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Style w:val="af6"/>
        <w:tblW w:w="108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11"/>
        <w:gridCol w:w="31"/>
        <w:gridCol w:w="36"/>
        <w:gridCol w:w="3915"/>
        <w:gridCol w:w="18"/>
        <w:gridCol w:w="226"/>
        <w:gridCol w:w="10"/>
        <w:gridCol w:w="237"/>
        <w:gridCol w:w="1888"/>
        <w:gridCol w:w="339"/>
        <w:gridCol w:w="268"/>
        <w:gridCol w:w="105"/>
        <w:gridCol w:w="1884"/>
        <w:gridCol w:w="679"/>
        <w:gridCol w:w="34"/>
        <w:gridCol w:w="463"/>
      </w:tblGrid>
      <w:tr w:rsidR="00741877" w:rsidRPr="005A6721" w:rsidTr="00FE0FA9">
        <w:tc>
          <w:tcPr>
            <w:tcW w:w="77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4AAB" w:rsidRPr="002C66B2" w:rsidRDefault="003435D5" w:rsidP="00944A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3</w:t>
            </w:r>
            <w:r w:rsidR="00944AAB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44AAB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944AAB" w:rsidRPr="002C66B2" w:rsidRDefault="003435D5" w:rsidP="00944A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19 декабря 2025</w:t>
            </w:r>
            <w:r w:rsidR="00944AAB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№</w:t>
            </w:r>
          </w:p>
          <w:p w:rsidR="00944AAB" w:rsidRPr="002C66B2" w:rsidRDefault="00944AAB" w:rsidP="00944AA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41877" w:rsidRPr="002C66B2" w:rsidRDefault="00944AAB" w:rsidP="00F055C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 w:rsidR="00741877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Приложение № 6 </w:t>
            </w:r>
            <w:r w:rsidR="00741877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741877" w:rsidRPr="001A1644" w:rsidRDefault="00741877" w:rsidP="00C277BE">
            <w:pPr>
              <w:jc w:val="center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proofErr w:type="gramStart"/>
            <w:r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</w:t>
            </w:r>
            <w:proofErr w:type="gramEnd"/>
            <w:r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</w:t>
            </w:r>
            <w:r w:rsidR="00C277BE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декабря 2023 г. №</w:t>
            </w:r>
            <w:r w:rsidR="003B1D8A" w:rsidRPr="002C66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244</w:t>
            </w:r>
          </w:p>
        </w:tc>
      </w:tr>
      <w:tr w:rsidR="00741877" w:rsidRPr="005A6721" w:rsidTr="00FE0FA9">
        <w:trPr>
          <w:gridAfter w:val="2"/>
          <w:wAfter w:w="497" w:type="dxa"/>
        </w:trPr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1877" w:rsidRPr="005A6721" w:rsidRDefault="00741877" w:rsidP="00F055C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1877" w:rsidRPr="005A6721" w:rsidTr="00FE0FA9">
        <w:trPr>
          <w:gridAfter w:val="2"/>
          <w:wAfter w:w="497" w:type="dxa"/>
        </w:trPr>
        <w:tc>
          <w:tcPr>
            <w:tcW w:w="1034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1877" w:rsidRPr="006F5CCE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Тарифы на горячую воду, поставляемую потребителям </w:t>
            </w:r>
            <w:r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муниципальным предприятием Майского муниципального района «</w:t>
            </w:r>
            <w:proofErr w:type="spellStart"/>
            <w:r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Теплосбыт</w:t>
            </w:r>
            <w:proofErr w:type="spellEnd"/>
            <w:r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r w:rsidR="004E0EB1" w:rsidRPr="006F5CC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 </w:t>
            </w:r>
            <w:r w:rsidR="00207179" w:rsidRPr="0020717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2024-2028 годы</w:t>
            </w:r>
          </w:p>
          <w:p w:rsidR="00741877" w:rsidRPr="004918ED" w:rsidRDefault="00741877" w:rsidP="00F055C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41877" w:rsidRPr="001A1644" w:rsidTr="00FE0FA9">
        <w:trPr>
          <w:gridAfter w:val="1"/>
          <w:wAfter w:w="463" w:type="dxa"/>
        </w:trPr>
        <w:tc>
          <w:tcPr>
            <w:tcW w:w="711" w:type="dxa"/>
            <w:vMerge w:val="restart"/>
            <w:tcBorders>
              <w:top w:val="single" w:sz="4" w:space="0" w:color="auto"/>
            </w:tcBorders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982" w:type="dxa"/>
            <w:gridSpan w:val="3"/>
            <w:vMerge w:val="restart"/>
            <w:tcBorders>
              <w:top w:val="single" w:sz="4" w:space="0" w:color="auto"/>
            </w:tcBorders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Закрытые системы горячего водоснабжения</w:t>
            </w:r>
          </w:p>
        </w:tc>
        <w:tc>
          <w:tcPr>
            <w:tcW w:w="5688" w:type="dxa"/>
            <w:gridSpan w:val="11"/>
            <w:tcBorders>
              <w:top w:val="single" w:sz="4" w:space="0" w:color="auto"/>
            </w:tcBorders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Двухкомпонентный тариф на горячую воду</w:t>
            </w:r>
          </w:p>
        </w:tc>
      </w:tr>
      <w:tr w:rsidR="00741877" w:rsidRPr="001A1644" w:rsidTr="00FE0FA9">
        <w:trPr>
          <w:gridAfter w:val="1"/>
          <w:wAfter w:w="463" w:type="dxa"/>
          <w:trHeight w:val="504"/>
        </w:trPr>
        <w:tc>
          <w:tcPr>
            <w:tcW w:w="711" w:type="dxa"/>
            <w:vMerge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982" w:type="dxa"/>
            <w:gridSpan w:val="3"/>
            <w:vMerge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86" w:type="dxa"/>
            <w:gridSpan w:val="7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Компонент на холодную воду (руб. за 1 куб. метр)</w:t>
            </w:r>
          </w:p>
        </w:tc>
        <w:tc>
          <w:tcPr>
            <w:tcW w:w="2702" w:type="dxa"/>
            <w:gridSpan w:val="4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Компонент на тепловую энергию (руб. за 1 Гкал)</w:t>
            </w:r>
          </w:p>
        </w:tc>
      </w:tr>
      <w:tr w:rsidR="00741877" w:rsidRPr="001A1644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действия с 1 января 2024 года по 30 июня 2024 года</w:t>
            </w:r>
          </w:p>
        </w:tc>
      </w:tr>
      <w:tr w:rsidR="00741877" w:rsidRPr="009947E3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22,45*</w:t>
            </w:r>
          </w:p>
        </w:tc>
        <w:tc>
          <w:tcPr>
            <w:tcW w:w="2702" w:type="dxa"/>
            <w:gridSpan w:val="4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2038,21</w:t>
            </w:r>
          </w:p>
        </w:tc>
      </w:tr>
      <w:tr w:rsidR="00741877" w:rsidRPr="009947E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22,45*</w:t>
            </w:r>
          </w:p>
        </w:tc>
        <w:tc>
          <w:tcPr>
            <w:tcW w:w="2702" w:type="dxa"/>
            <w:gridSpan w:val="4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2445,85</w:t>
            </w:r>
          </w:p>
        </w:tc>
      </w:tr>
      <w:tr w:rsidR="00741877" w:rsidRPr="001A1644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741877" w:rsidRPr="00B90EC3" w:rsidRDefault="00741877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действия с 1 июля 2024 года по 31 декабря 2024 года</w:t>
            </w:r>
          </w:p>
        </w:tc>
      </w:tr>
      <w:tr w:rsidR="007229D3" w:rsidRPr="001A1644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7229D3" w:rsidRPr="00B90EC3" w:rsidRDefault="007229D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7229D3" w:rsidRPr="00B90EC3" w:rsidRDefault="007229D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7229D3" w:rsidRPr="00B90EC3" w:rsidRDefault="007229D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23,76*</w:t>
            </w:r>
          </w:p>
        </w:tc>
        <w:tc>
          <w:tcPr>
            <w:tcW w:w="2702" w:type="dxa"/>
            <w:gridSpan w:val="4"/>
            <w:vAlign w:val="center"/>
          </w:tcPr>
          <w:p w:rsidR="007229D3" w:rsidRPr="00B90EC3" w:rsidRDefault="00B90EC3" w:rsidP="007229D3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2372,61**</w:t>
            </w:r>
          </w:p>
        </w:tc>
      </w:tr>
      <w:tr w:rsidR="00E550E3" w:rsidRPr="001A1644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B90EC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23,76*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B90EC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2372,61**</w:t>
            </w:r>
          </w:p>
        </w:tc>
      </w:tr>
      <w:tr w:rsidR="00E550E3" w:rsidRPr="001A1644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действия с 1 января 2025 года по 30 июня 2025 года</w:t>
            </w:r>
          </w:p>
        </w:tc>
      </w:tr>
      <w:tr w:rsidR="000D066A" w:rsidRPr="001A1644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0D066A" w:rsidRPr="00B90EC3" w:rsidRDefault="000D066A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0D066A" w:rsidRPr="00B90EC3" w:rsidRDefault="000D066A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0D066A" w:rsidRPr="00B90EC3" w:rsidRDefault="000D066A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23,76*</w:t>
            </w:r>
          </w:p>
        </w:tc>
        <w:tc>
          <w:tcPr>
            <w:tcW w:w="2702" w:type="dxa"/>
            <w:gridSpan w:val="4"/>
            <w:vAlign w:val="center"/>
          </w:tcPr>
          <w:p w:rsidR="000D066A" w:rsidRPr="00B90EC3" w:rsidRDefault="000D066A" w:rsidP="0003564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2372,61**</w:t>
            </w:r>
          </w:p>
        </w:tc>
      </w:tr>
      <w:tr w:rsidR="000D066A" w:rsidRPr="001A1644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0D066A" w:rsidRPr="00B90EC3" w:rsidRDefault="000D066A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0D066A" w:rsidRPr="00B90EC3" w:rsidRDefault="000D066A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0D066A" w:rsidRPr="00B90EC3" w:rsidRDefault="000D066A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23,76*</w:t>
            </w:r>
          </w:p>
        </w:tc>
        <w:tc>
          <w:tcPr>
            <w:tcW w:w="2702" w:type="dxa"/>
            <w:gridSpan w:val="4"/>
            <w:vAlign w:val="center"/>
          </w:tcPr>
          <w:p w:rsidR="000D066A" w:rsidRPr="00B90EC3" w:rsidRDefault="000D066A" w:rsidP="00035644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2372,61**</w:t>
            </w:r>
          </w:p>
        </w:tc>
      </w:tr>
      <w:tr w:rsidR="00E550E3" w:rsidRPr="001A1644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Период действия с 1 июля 2025 года по 31 декабря 2025 года</w:t>
            </w:r>
          </w:p>
        </w:tc>
      </w:tr>
      <w:tr w:rsidR="00E550E3" w:rsidRPr="001A1644" w:rsidTr="001734D8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shd w:val="clear" w:color="auto" w:fill="auto"/>
            <w:vAlign w:val="center"/>
          </w:tcPr>
          <w:p w:rsidR="00E550E3" w:rsidRPr="00B90EC3" w:rsidRDefault="00E550E3" w:rsidP="000D0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</w:t>
            </w:r>
            <w:r w:rsidR="00CC2C8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6,29</w:t>
            </w:r>
            <w:r w:rsidRPr="00B90E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CC2C80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2722,81</w:t>
            </w:r>
            <w:r w:rsidR="000D06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**</w:t>
            </w:r>
          </w:p>
        </w:tc>
      </w:tr>
      <w:tr w:rsidR="00E550E3" w:rsidRPr="001A1644" w:rsidTr="001734D8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shd w:val="clear" w:color="auto" w:fill="auto"/>
            <w:vAlign w:val="center"/>
          </w:tcPr>
          <w:p w:rsidR="00E550E3" w:rsidRPr="00B90EC3" w:rsidRDefault="00CC2C80" w:rsidP="000D066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26,29</w:t>
            </w:r>
            <w:r w:rsidR="00E550E3" w:rsidRPr="00B90EC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*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CC2C80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2722,81</w:t>
            </w:r>
            <w:r w:rsidR="000D066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**</w:t>
            </w:r>
          </w:p>
        </w:tc>
      </w:tr>
      <w:tr w:rsidR="00E550E3" w:rsidTr="00344E47">
        <w:trPr>
          <w:gridAfter w:val="1"/>
          <w:wAfter w:w="463" w:type="dxa"/>
          <w:trHeight w:val="283"/>
        </w:trPr>
        <w:tc>
          <w:tcPr>
            <w:tcW w:w="10381" w:type="dxa"/>
            <w:gridSpan w:val="15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Период действия с 1 января 2026 года по 30 </w:t>
            </w:r>
            <w:r w:rsidR="00F15FEF" w:rsidRPr="00F15FE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сентября</w:t>
            </w:r>
            <w:r w:rsidRPr="00B90E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2026 года</w:t>
            </w:r>
          </w:p>
        </w:tc>
      </w:tr>
      <w:tr w:rsidR="00E550E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9C61F7" w:rsidRDefault="009C61F7" w:rsidP="009C61F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C61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22,84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F15FEF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2722,81**</w:t>
            </w:r>
          </w:p>
        </w:tc>
      </w:tr>
      <w:tr w:rsidR="00E550E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9C61F7" w:rsidRDefault="009C61F7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C61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27,86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F15FEF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2722,81**</w:t>
            </w:r>
          </w:p>
        </w:tc>
      </w:tr>
      <w:tr w:rsidR="00E550E3" w:rsidRPr="001A1644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E550E3" w:rsidRPr="009C61F7" w:rsidRDefault="00F15FEF" w:rsidP="00F055C7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9C61F7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>Период действия с 1 октября</w:t>
            </w:r>
            <w:r w:rsidR="00E550E3" w:rsidRPr="009C61F7">
              <w:rPr>
                <w:rFonts w:ascii="Times New Roman" w:eastAsia="Times New Roman" w:hAnsi="Times New Roman"/>
                <w:b/>
                <w:color w:val="000000" w:themeColor="text1"/>
                <w:sz w:val="18"/>
                <w:szCs w:val="18"/>
                <w:lang w:eastAsia="ru-RU"/>
              </w:rPr>
              <w:t xml:space="preserve"> 2026 года по 31 декабря 2026 года</w:t>
            </w:r>
          </w:p>
        </w:tc>
      </w:tr>
      <w:tr w:rsidR="00E550E3" w:rsidRPr="001A1644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9C61F7" w:rsidRDefault="009C61F7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9C61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25,00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6A374A" w:rsidRDefault="006A374A" w:rsidP="00EF126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A374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3114,88**</w:t>
            </w:r>
          </w:p>
        </w:tc>
      </w:tr>
      <w:tr w:rsidR="00E550E3" w:rsidRPr="001A1644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9C61F7" w:rsidRDefault="009C61F7" w:rsidP="007229D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9C61F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30,50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6A374A" w:rsidRDefault="006A374A" w:rsidP="00EF1265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</w:pPr>
            <w:r w:rsidRPr="006A374A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lang w:eastAsia="ru-RU"/>
              </w:rPr>
              <w:t>3114,88**</w:t>
            </w:r>
          </w:p>
        </w:tc>
      </w:tr>
      <w:tr w:rsidR="00E550E3" w:rsidTr="00344E47">
        <w:trPr>
          <w:gridAfter w:val="1"/>
          <w:wAfter w:w="463" w:type="dxa"/>
          <w:trHeight w:val="169"/>
        </w:trPr>
        <w:tc>
          <w:tcPr>
            <w:tcW w:w="10381" w:type="dxa"/>
            <w:gridSpan w:val="15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действия с 1 января 2027 года по 30 июня 2027 года</w:t>
            </w:r>
          </w:p>
        </w:tc>
      </w:tr>
      <w:tr w:rsidR="00E550E3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B90EC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25,51*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E550E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2016,13</w:t>
            </w:r>
          </w:p>
        </w:tc>
      </w:tr>
      <w:tr w:rsidR="00E550E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E550E3" w:rsidRPr="00B90EC3" w:rsidRDefault="00E550E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25,51*</w:t>
            </w:r>
          </w:p>
        </w:tc>
        <w:tc>
          <w:tcPr>
            <w:tcW w:w="2702" w:type="dxa"/>
            <w:gridSpan w:val="4"/>
            <w:vAlign w:val="center"/>
          </w:tcPr>
          <w:p w:rsidR="00E550E3" w:rsidRPr="00B90EC3" w:rsidRDefault="00E550E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2419,35</w:t>
            </w:r>
          </w:p>
        </w:tc>
      </w:tr>
      <w:tr w:rsidR="00E550E3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E550E3" w:rsidRPr="00B90EC3" w:rsidRDefault="00E550E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Период действия с 1 июля 2027 года по 31 декабря 2027 года</w:t>
            </w:r>
          </w:p>
        </w:tc>
      </w:tr>
      <w:tr w:rsidR="00CE4C63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25,79*</w:t>
            </w:r>
          </w:p>
        </w:tc>
        <w:tc>
          <w:tcPr>
            <w:tcW w:w="2702" w:type="dxa"/>
            <w:gridSpan w:val="4"/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3603,81</w:t>
            </w:r>
          </w:p>
        </w:tc>
      </w:tr>
      <w:tr w:rsidR="00CE4C6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25,79*</w:t>
            </w:r>
          </w:p>
        </w:tc>
        <w:tc>
          <w:tcPr>
            <w:tcW w:w="2702" w:type="dxa"/>
            <w:gridSpan w:val="4"/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4324,57</w:t>
            </w:r>
          </w:p>
        </w:tc>
      </w:tr>
      <w:tr w:rsidR="00CE4C63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CE4C63" w:rsidRPr="00B90EC3" w:rsidRDefault="003D1C9B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Период действия с 1 января 2028 года по 30 июня </w:t>
            </w:r>
            <w:r w:rsidR="00CE4C63"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2028 года</w:t>
            </w:r>
          </w:p>
        </w:tc>
      </w:tr>
      <w:tr w:rsidR="00CE4C63" w:rsidRPr="009947E3" w:rsidTr="00FE0FA9">
        <w:trPr>
          <w:gridAfter w:val="1"/>
          <w:wAfter w:w="463" w:type="dxa"/>
          <w:trHeight w:val="454"/>
        </w:trPr>
        <w:tc>
          <w:tcPr>
            <w:tcW w:w="711" w:type="dxa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25,79*</w:t>
            </w:r>
          </w:p>
        </w:tc>
        <w:tc>
          <w:tcPr>
            <w:tcW w:w="2702" w:type="dxa"/>
            <w:gridSpan w:val="4"/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3603,81</w:t>
            </w:r>
          </w:p>
        </w:tc>
      </w:tr>
      <w:tr w:rsidR="00CE4C63" w:rsidRPr="009947E3" w:rsidTr="00FE0FA9">
        <w:trPr>
          <w:gridAfter w:val="1"/>
          <w:wAfter w:w="463" w:type="dxa"/>
          <w:trHeight w:val="283"/>
        </w:trPr>
        <w:tc>
          <w:tcPr>
            <w:tcW w:w="711" w:type="dxa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25,79*</w:t>
            </w:r>
          </w:p>
        </w:tc>
        <w:tc>
          <w:tcPr>
            <w:tcW w:w="2702" w:type="dxa"/>
            <w:gridSpan w:val="4"/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4324,57</w:t>
            </w:r>
          </w:p>
        </w:tc>
      </w:tr>
      <w:tr w:rsidR="00CE4C63" w:rsidTr="00344E47">
        <w:trPr>
          <w:gridAfter w:val="1"/>
          <w:wAfter w:w="463" w:type="dxa"/>
          <w:trHeight w:val="170"/>
        </w:trPr>
        <w:tc>
          <w:tcPr>
            <w:tcW w:w="10381" w:type="dxa"/>
            <w:gridSpan w:val="15"/>
            <w:vAlign w:val="center"/>
          </w:tcPr>
          <w:p w:rsidR="00CE4C63" w:rsidRPr="00B90EC3" w:rsidRDefault="003D1C9B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Период действия с 1 июля </w:t>
            </w:r>
            <w:r w:rsidR="00CE4C63" w:rsidRPr="00B90EC3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2028 года по 31 декабря 2028 года</w:t>
            </w:r>
          </w:p>
        </w:tc>
      </w:tr>
      <w:tr w:rsidR="00CE4C63" w:rsidRPr="009947E3" w:rsidTr="00FE0FA9">
        <w:trPr>
          <w:gridAfter w:val="1"/>
          <w:wAfter w:w="463" w:type="dxa"/>
          <w:trHeight w:val="170"/>
        </w:trPr>
        <w:tc>
          <w:tcPr>
            <w:tcW w:w="711" w:type="dxa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3982" w:type="dxa"/>
            <w:gridSpan w:val="3"/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Потребители, оплачивающие производство и передачу горячей воды (без НДС)</w:t>
            </w:r>
          </w:p>
        </w:tc>
        <w:tc>
          <w:tcPr>
            <w:tcW w:w="2986" w:type="dxa"/>
            <w:gridSpan w:val="7"/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27,44*</w:t>
            </w:r>
          </w:p>
        </w:tc>
        <w:tc>
          <w:tcPr>
            <w:tcW w:w="2702" w:type="dxa"/>
            <w:gridSpan w:val="4"/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1457,77</w:t>
            </w:r>
          </w:p>
        </w:tc>
      </w:tr>
      <w:tr w:rsidR="00CE4C63" w:rsidRPr="009947E3" w:rsidTr="00FE0FA9">
        <w:trPr>
          <w:gridAfter w:val="1"/>
          <w:wAfter w:w="463" w:type="dxa"/>
          <w:trHeight w:val="170"/>
        </w:trPr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3982" w:type="dxa"/>
            <w:gridSpan w:val="3"/>
            <w:tcBorders>
              <w:bottom w:val="single" w:sz="4" w:space="0" w:color="auto"/>
            </w:tcBorders>
            <w:vAlign w:val="center"/>
          </w:tcPr>
          <w:p w:rsidR="00CE4C63" w:rsidRPr="00B90EC3" w:rsidRDefault="00CE4C63" w:rsidP="00F055C7">
            <w:pPr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Население (с НДС)</w:t>
            </w:r>
          </w:p>
        </w:tc>
        <w:tc>
          <w:tcPr>
            <w:tcW w:w="2986" w:type="dxa"/>
            <w:gridSpan w:val="7"/>
            <w:tcBorders>
              <w:bottom w:val="single" w:sz="4" w:space="0" w:color="auto"/>
            </w:tcBorders>
            <w:vAlign w:val="center"/>
          </w:tcPr>
          <w:p w:rsidR="00CE4C63" w:rsidRPr="00B90EC3" w:rsidRDefault="00CE4C63" w:rsidP="007229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27,44*</w:t>
            </w:r>
          </w:p>
        </w:tc>
        <w:tc>
          <w:tcPr>
            <w:tcW w:w="2702" w:type="dxa"/>
            <w:gridSpan w:val="4"/>
            <w:tcBorders>
              <w:bottom w:val="single" w:sz="4" w:space="0" w:color="auto"/>
            </w:tcBorders>
            <w:vAlign w:val="center"/>
          </w:tcPr>
          <w:p w:rsidR="00CE4C63" w:rsidRPr="00B90EC3" w:rsidRDefault="00CE4C63" w:rsidP="00EF1265">
            <w:pPr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90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1749,32</w:t>
            </w:r>
          </w:p>
        </w:tc>
      </w:tr>
      <w:tr w:rsidR="00B90EC3" w:rsidRPr="004F1165" w:rsidTr="00FE0FA9">
        <w:trPr>
          <w:gridAfter w:val="3"/>
          <w:wAfter w:w="1176" w:type="dxa"/>
          <w:trHeight w:val="170"/>
        </w:trPr>
        <w:tc>
          <w:tcPr>
            <w:tcW w:w="9668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:rsidR="00B90EC3" w:rsidRPr="00344E47" w:rsidRDefault="00B90EC3" w:rsidP="003302D1">
            <w:pPr>
              <w:ind w:firstLine="601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44E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 НДС не предусмотрен (организация применяет упрощенную систему налогообложения)</w:t>
            </w:r>
            <w:r w:rsidR="009F3F8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B90EC3" w:rsidRPr="004F1165" w:rsidRDefault="00B90EC3" w:rsidP="003302D1">
            <w:pPr>
              <w:ind w:left="601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344E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** От уплаты налога на добавленную стоимость организация освобождена в соответствии с подпунктом 15 пункта 2 ст. 146 Налогового кодекса Российской Федерации.».</w:t>
            </w:r>
          </w:p>
        </w:tc>
      </w:tr>
    </w:tbl>
    <w:p w:rsidR="00741877" w:rsidRPr="00344E47" w:rsidRDefault="00741877" w:rsidP="00AB36D3">
      <w:pPr>
        <w:rPr>
          <w:rFonts w:ascii="Times New Roman" w:eastAsia="Times New Roman" w:hAnsi="Times New Roman"/>
          <w:sz w:val="18"/>
          <w:szCs w:val="18"/>
          <w:lang w:eastAsia="ru-RU"/>
        </w:rPr>
      </w:pPr>
    </w:p>
    <w:sectPr w:rsidR="00741877" w:rsidRPr="00344E47" w:rsidSect="004F1165">
      <w:pgSz w:w="11906" w:h="16838"/>
      <w:pgMar w:top="340" w:right="284" w:bottom="244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CC7" w:rsidRDefault="00344CC7" w:rsidP="00C03E54">
      <w:pPr>
        <w:spacing w:after="0" w:line="240" w:lineRule="auto"/>
      </w:pPr>
      <w:r>
        <w:separator/>
      </w:r>
    </w:p>
  </w:endnote>
  <w:endnote w:type="continuationSeparator" w:id="0">
    <w:p w:rsidR="00344CC7" w:rsidRDefault="00344CC7" w:rsidP="00C0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CC7" w:rsidRDefault="00344CC7" w:rsidP="00C03E54">
      <w:pPr>
        <w:spacing w:after="0" w:line="240" w:lineRule="auto"/>
      </w:pPr>
      <w:r>
        <w:separator/>
      </w:r>
    </w:p>
  </w:footnote>
  <w:footnote w:type="continuationSeparator" w:id="0">
    <w:p w:rsidR="00344CC7" w:rsidRDefault="00344CC7" w:rsidP="00C0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CC7" w:rsidRPr="00C03E54" w:rsidRDefault="00344CC7" w:rsidP="00C03E54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CC7" w:rsidRPr="00AB36D3" w:rsidRDefault="00344CC7" w:rsidP="00AB36D3">
    <w:pPr>
      <w:pStyle w:val="af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B677F1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4A4924"/>
    <w:multiLevelType w:val="hybridMultilevel"/>
    <w:tmpl w:val="F71470B8"/>
    <w:lvl w:ilvl="0" w:tplc="2DFA51C4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BCE7F2D"/>
    <w:multiLevelType w:val="hybridMultilevel"/>
    <w:tmpl w:val="F62C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57B"/>
    <w:rsid w:val="000025F3"/>
    <w:rsid w:val="00005944"/>
    <w:rsid w:val="00025073"/>
    <w:rsid w:val="00034D83"/>
    <w:rsid w:val="00035644"/>
    <w:rsid w:val="00050C41"/>
    <w:rsid w:val="00055A40"/>
    <w:rsid w:val="00063018"/>
    <w:rsid w:val="0007250B"/>
    <w:rsid w:val="00081527"/>
    <w:rsid w:val="00091B9D"/>
    <w:rsid w:val="000A10A4"/>
    <w:rsid w:val="000A1300"/>
    <w:rsid w:val="000A14AD"/>
    <w:rsid w:val="000C5705"/>
    <w:rsid w:val="000C6EA6"/>
    <w:rsid w:val="000D066A"/>
    <w:rsid w:val="000D4D1F"/>
    <w:rsid w:val="000F2BF4"/>
    <w:rsid w:val="00107761"/>
    <w:rsid w:val="0011042E"/>
    <w:rsid w:val="001248B9"/>
    <w:rsid w:val="0012640E"/>
    <w:rsid w:val="0013168D"/>
    <w:rsid w:val="00133DF5"/>
    <w:rsid w:val="00152D4B"/>
    <w:rsid w:val="00166922"/>
    <w:rsid w:val="001734D8"/>
    <w:rsid w:val="001745FF"/>
    <w:rsid w:val="00175498"/>
    <w:rsid w:val="00187A54"/>
    <w:rsid w:val="001949F7"/>
    <w:rsid w:val="001A2550"/>
    <w:rsid w:val="001A467C"/>
    <w:rsid w:val="001A750A"/>
    <w:rsid w:val="001B2EF6"/>
    <w:rsid w:val="001B354F"/>
    <w:rsid w:val="001C36DD"/>
    <w:rsid w:val="001D1C12"/>
    <w:rsid w:val="001F0CDF"/>
    <w:rsid w:val="00206BF3"/>
    <w:rsid w:val="00207179"/>
    <w:rsid w:val="002153BE"/>
    <w:rsid w:val="00217343"/>
    <w:rsid w:val="00225114"/>
    <w:rsid w:val="00231FB5"/>
    <w:rsid w:val="002329EE"/>
    <w:rsid w:val="002360F1"/>
    <w:rsid w:val="002458BE"/>
    <w:rsid w:val="00266A59"/>
    <w:rsid w:val="002716D7"/>
    <w:rsid w:val="00277321"/>
    <w:rsid w:val="002841FA"/>
    <w:rsid w:val="00287CEB"/>
    <w:rsid w:val="002A1E50"/>
    <w:rsid w:val="002C66B2"/>
    <w:rsid w:val="002D7F32"/>
    <w:rsid w:val="002E1922"/>
    <w:rsid w:val="003146C9"/>
    <w:rsid w:val="0032485C"/>
    <w:rsid w:val="00326DE3"/>
    <w:rsid w:val="003302D1"/>
    <w:rsid w:val="00330A47"/>
    <w:rsid w:val="00334A55"/>
    <w:rsid w:val="003435D5"/>
    <w:rsid w:val="00344CC7"/>
    <w:rsid w:val="00344E47"/>
    <w:rsid w:val="0037077D"/>
    <w:rsid w:val="00380759"/>
    <w:rsid w:val="003950AB"/>
    <w:rsid w:val="00395DF0"/>
    <w:rsid w:val="003A14DE"/>
    <w:rsid w:val="003A1A3E"/>
    <w:rsid w:val="003A440F"/>
    <w:rsid w:val="003A48A3"/>
    <w:rsid w:val="003B1D8A"/>
    <w:rsid w:val="003C68D7"/>
    <w:rsid w:val="003D1C9B"/>
    <w:rsid w:val="00424FF2"/>
    <w:rsid w:val="00437309"/>
    <w:rsid w:val="004557DA"/>
    <w:rsid w:val="00474E35"/>
    <w:rsid w:val="00475448"/>
    <w:rsid w:val="00481ED5"/>
    <w:rsid w:val="00484CA8"/>
    <w:rsid w:val="00490DA3"/>
    <w:rsid w:val="004A1C94"/>
    <w:rsid w:val="004A3FBB"/>
    <w:rsid w:val="004C5BAF"/>
    <w:rsid w:val="004C71C3"/>
    <w:rsid w:val="004C7B5A"/>
    <w:rsid w:val="004D3E00"/>
    <w:rsid w:val="004E0EB1"/>
    <w:rsid w:val="004E6181"/>
    <w:rsid w:val="004F1165"/>
    <w:rsid w:val="00506FBB"/>
    <w:rsid w:val="00510BD4"/>
    <w:rsid w:val="00532A56"/>
    <w:rsid w:val="005522E6"/>
    <w:rsid w:val="005534EC"/>
    <w:rsid w:val="005645D2"/>
    <w:rsid w:val="00566B83"/>
    <w:rsid w:val="005919EB"/>
    <w:rsid w:val="005A7B67"/>
    <w:rsid w:val="005C2DF1"/>
    <w:rsid w:val="005D064F"/>
    <w:rsid w:val="006048EF"/>
    <w:rsid w:val="006170CC"/>
    <w:rsid w:val="00625A01"/>
    <w:rsid w:val="006443D0"/>
    <w:rsid w:val="00644583"/>
    <w:rsid w:val="00646B72"/>
    <w:rsid w:val="0065290B"/>
    <w:rsid w:val="00660D5F"/>
    <w:rsid w:val="00675720"/>
    <w:rsid w:val="00677E3C"/>
    <w:rsid w:val="006861CE"/>
    <w:rsid w:val="006A374A"/>
    <w:rsid w:val="006C5F7F"/>
    <w:rsid w:val="006C757A"/>
    <w:rsid w:val="006D453F"/>
    <w:rsid w:val="006D6003"/>
    <w:rsid w:val="006F5CCE"/>
    <w:rsid w:val="007038C4"/>
    <w:rsid w:val="007229D3"/>
    <w:rsid w:val="00732F5F"/>
    <w:rsid w:val="00741877"/>
    <w:rsid w:val="007427B0"/>
    <w:rsid w:val="00745653"/>
    <w:rsid w:val="00745E8F"/>
    <w:rsid w:val="00750B32"/>
    <w:rsid w:val="00751CDC"/>
    <w:rsid w:val="007570DA"/>
    <w:rsid w:val="00771110"/>
    <w:rsid w:val="00772D3D"/>
    <w:rsid w:val="00775F5F"/>
    <w:rsid w:val="0079536D"/>
    <w:rsid w:val="007A0A1C"/>
    <w:rsid w:val="007A74DA"/>
    <w:rsid w:val="007D0245"/>
    <w:rsid w:val="00803D46"/>
    <w:rsid w:val="00811029"/>
    <w:rsid w:val="0082547F"/>
    <w:rsid w:val="00835694"/>
    <w:rsid w:val="00840494"/>
    <w:rsid w:val="00886C27"/>
    <w:rsid w:val="008A7259"/>
    <w:rsid w:val="008B2E91"/>
    <w:rsid w:val="008D193A"/>
    <w:rsid w:val="008D1962"/>
    <w:rsid w:val="008F040E"/>
    <w:rsid w:val="008F4E6B"/>
    <w:rsid w:val="008F5C42"/>
    <w:rsid w:val="008F64B2"/>
    <w:rsid w:val="009036BD"/>
    <w:rsid w:val="009122D7"/>
    <w:rsid w:val="009166EE"/>
    <w:rsid w:val="00917B8F"/>
    <w:rsid w:val="0093339B"/>
    <w:rsid w:val="0093381B"/>
    <w:rsid w:val="00944AAB"/>
    <w:rsid w:val="009631E1"/>
    <w:rsid w:val="009650CB"/>
    <w:rsid w:val="00991AB9"/>
    <w:rsid w:val="009947E3"/>
    <w:rsid w:val="00997879"/>
    <w:rsid w:val="009B299A"/>
    <w:rsid w:val="009C61F7"/>
    <w:rsid w:val="009D4E3E"/>
    <w:rsid w:val="009D66D4"/>
    <w:rsid w:val="009E4518"/>
    <w:rsid w:val="009F3F86"/>
    <w:rsid w:val="00A01DA8"/>
    <w:rsid w:val="00A0640A"/>
    <w:rsid w:val="00A23939"/>
    <w:rsid w:val="00A241D0"/>
    <w:rsid w:val="00A32EBC"/>
    <w:rsid w:val="00A637B7"/>
    <w:rsid w:val="00A66A2C"/>
    <w:rsid w:val="00A959D9"/>
    <w:rsid w:val="00AB36D3"/>
    <w:rsid w:val="00AB3B39"/>
    <w:rsid w:val="00AF7B54"/>
    <w:rsid w:val="00B11468"/>
    <w:rsid w:val="00B135D6"/>
    <w:rsid w:val="00B424DC"/>
    <w:rsid w:val="00B463E4"/>
    <w:rsid w:val="00B4760F"/>
    <w:rsid w:val="00B53C6A"/>
    <w:rsid w:val="00B56E5E"/>
    <w:rsid w:val="00B70C00"/>
    <w:rsid w:val="00B72780"/>
    <w:rsid w:val="00B767AA"/>
    <w:rsid w:val="00B77BF1"/>
    <w:rsid w:val="00B845F4"/>
    <w:rsid w:val="00B90EC3"/>
    <w:rsid w:val="00B94579"/>
    <w:rsid w:val="00BD7F4C"/>
    <w:rsid w:val="00BE1C70"/>
    <w:rsid w:val="00BE2D99"/>
    <w:rsid w:val="00C023C7"/>
    <w:rsid w:val="00C02CC5"/>
    <w:rsid w:val="00C03E54"/>
    <w:rsid w:val="00C10677"/>
    <w:rsid w:val="00C149AD"/>
    <w:rsid w:val="00C17F7F"/>
    <w:rsid w:val="00C26F92"/>
    <w:rsid w:val="00C277BE"/>
    <w:rsid w:val="00C33C3F"/>
    <w:rsid w:val="00C46678"/>
    <w:rsid w:val="00C5506D"/>
    <w:rsid w:val="00C62197"/>
    <w:rsid w:val="00C82A2D"/>
    <w:rsid w:val="00C87E2C"/>
    <w:rsid w:val="00CC2C80"/>
    <w:rsid w:val="00CD2B77"/>
    <w:rsid w:val="00CE4C63"/>
    <w:rsid w:val="00D378A6"/>
    <w:rsid w:val="00D432E6"/>
    <w:rsid w:val="00D46DC2"/>
    <w:rsid w:val="00D5013E"/>
    <w:rsid w:val="00D52240"/>
    <w:rsid w:val="00D6193B"/>
    <w:rsid w:val="00D73CAE"/>
    <w:rsid w:val="00D92734"/>
    <w:rsid w:val="00DA24FE"/>
    <w:rsid w:val="00DA2771"/>
    <w:rsid w:val="00DC2126"/>
    <w:rsid w:val="00DD1EE0"/>
    <w:rsid w:val="00DD56FD"/>
    <w:rsid w:val="00DE4E1A"/>
    <w:rsid w:val="00DF5716"/>
    <w:rsid w:val="00E00F65"/>
    <w:rsid w:val="00E13F5B"/>
    <w:rsid w:val="00E23380"/>
    <w:rsid w:val="00E3232C"/>
    <w:rsid w:val="00E550E3"/>
    <w:rsid w:val="00E644D2"/>
    <w:rsid w:val="00E75A0E"/>
    <w:rsid w:val="00E92193"/>
    <w:rsid w:val="00E942EA"/>
    <w:rsid w:val="00EA02EC"/>
    <w:rsid w:val="00EA133B"/>
    <w:rsid w:val="00EC5A23"/>
    <w:rsid w:val="00ED1DBB"/>
    <w:rsid w:val="00EE1A4F"/>
    <w:rsid w:val="00EF1265"/>
    <w:rsid w:val="00EF2D9E"/>
    <w:rsid w:val="00F055C7"/>
    <w:rsid w:val="00F0640D"/>
    <w:rsid w:val="00F1357B"/>
    <w:rsid w:val="00F15FEF"/>
    <w:rsid w:val="00F70B14"/>
    <w:rsid w:val="00F72569"/>
    <w:rsid w:val="00F91DF2"/>
    <w:rsid w:val="00FA1DE7"/>
    <w:rsid w:val="00FA4885"/>
    <w:rsid w:val="00FB4D55"/>
    <w:rsid w:val="00FC56BB"/>
    <w:rsid w:val="00FC57E2"/>
    <w:rsid w:val="00FC768E"/>
    <w:rsid w:val="00FD15F4"/>
    <w:rsid w:val="00FE0FA9"/>
    <w:rsid w:val="00FE3531"/>
    <w:rsid w:val="00FE49B9"/>
    <w:rsid w:val="00FE5ACE"/>
    <w:rsid w:val="00FF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FFB7EB00-18A8-4981-82B6-169439AA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EC3"/>
  </w:style>
  <w:style w:type="paragraph" w:styleId="1">
    <w:name w:val="heading 1"/>
    <w:basedOn w:val="a"/>
    <w:next w:val="a"/>
    <w:link w:val="10"/>
    <w:uiPriority w:val="9"/>
    <w:qFormat/>
    <w:rsid w:val="006D453F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53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53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5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53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53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53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53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984806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link w:val="12"/>
    <w:rsid w:val="00F1357B"/>
    <w:rPr>
      <w:b/>
      <w:bCs/>
      <w:spacing w:val="-2"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F1357B"/>
    <w:pPr>
      <w:widowControl w:val="0"/>
      <w:shd w:val="clear" w:color="auto" w:fill="FFFFFF"/>
      <w:spacing w:after="0" w:line="432" w:lineRule="exact"/>
      <w:ind w:firstLine="2640"/>
      <w:outlineLvl w:val="0"/>
    </w:pPr>
    <w:rPr>
      <w:rFonts w:eastAsiaTheme="minorHAnsi"/>
      <w:b/>
      <w:bCs/>
      <w:spacing w:val="-2"/>
      <w:sz w:val="26"/>
      <w:szCs w:val="26"/>
    </w:rPr>
  </w:style>
  <w:style w:type="paragraph" w:styleId="a3">
    <w:name w:val="No Spacing"/>
    <w:uiPriority w:val="1"/>
    <w:qFormat/>
    <w:rsid w:val="006D453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A25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45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5FF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D453F"/>
    <w:rPr>
      <w:rFonts w:asciiTheme="majorHAnsi" w:eastAsiaTheme="majorEastAsia" w:hAnsiTheme="majorHAnsi" w:cstheme="majorBidi"/>
      <w:color w:val="365F91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6D453F"/>
    <w:rPr>
      <w:rFonts w:asciiTheme="majorHAnsi" w:eastAsiaTheme="majorEastAsia" w:hAnsiTheme="majorHAnsi" w:cstheme="majorBidi"/>
      <w:color w:val="943634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D453F"/>
    <w:rPr>
      <w:rFonts w:asciiTheme="majorHAnsi" w:eastAsiaTheme="majorEastAsia" w:hAnsiTheme="majorHAnsi" w:cstheme="majorBidi"/>
      <w:color w:val="E36C0A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D453F"/>
    <w:rPr>
      <w:rFonts w:asciiTheme="majorHAnsi" w:eastAsiaTheme="majorEastAsia" w:hAnsiTheme="majorHAnsi" w:cstheme="majorBidi"/>
      <w:i/>
      <w:iCs/>
      <w:color w:val="31849B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6D453F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6D453F"/>
    <w:rPr>
      <w:rFonts w:asciiTheme="majorHAnsi" w:eastAsiaTheme="majorEastAsia" w:hAnsiTheme="majorHAnsi" w:cstheme="majorBidi"/>
      <w:i/>
      <w:iCs/>
      <w:color w:val="984806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6D453F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6D453F"/>
    <w:rPr>
      <w:rFonts w:asciiTheme="majorHAnsi" w:eastAsiaTheme="majorEastAsia" w:hAnsiTheme="majorHAnsi" w:cstheme="majorBidi"/>
      <w:color w:val="632423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D453F"/>
    <w:rPr>
      <w:rFonts w:asciiTheme="majorHAnsi" w:eastAsiaTheme="majorEastAsia" w:hAnsiTheme="majorHAnsi" w:cstheme="majorBidi"/>
      <w:color w:val="984806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6D453F"/>
    <w:pPr>
      <w:spacing w:line="240" w:lineRule="auto"/>
    </w:pPr>
    <w:rPr>
      <w:b/>
      <w:bCs/>
      <w:smallCaps/>
      <w:color w:val="4F81BD" w:themeColor="accent1"/>
      <w:spacing w:val="6"/>
    </w:rPr>
  </w:style>
  <w:style w:type="paragraph" w:styleId="a8">
    <w:name w:val="Title"/>
    <w:basedOn w:val="a"/>
    <w:next w:val="a"/>
    <w:link w:val="a9"/>
    <w:uiPriority w:val="10"/>
    <w:qFormat/>
    <w:rsid w:val="006D453F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6D453F"/>
    <w:rPr>
      <w:rFonts w:asciiTheme="majorHAnsi" w:eastAsiaTheme="majorEastAsia" w:hAnsiTheme="majorHAnsi" w:cstheme="majorBidi"/>
      <w:color w:val="365F91" w:themeColor="accent1" w:themeShade="BF"/>
      <w:spacing w:val="-10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6D453F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6D453F"/>
    <w:rPr>
      <w:rFonts w:asciiTheme="majorHAnsi" w:eastAsiaTheme="majorEastAsia" w:hAnsiTheme="majorHAnsi" w:cstheme="majorBidi"/>
    </w:rPr>
  </w:style>
  <w:style w:type="character" w:styleId="ac">
    <w:name w:val="Strong"/>
    <w:basedOn w:val="a0"/>
    <w:uiPriority w:val="22"/>
    <w:qFormat/>
    <w:rsid w:val="006D453F"/>
    <w:rPr>
      <w:b/>
      <w:bCs/>
    </w:rPr>
  </w:style>
  <w:style w:type="character" w:styleId="ad">
    <w:name w:val="Emphasis"/>
    <w:basedOn w:val="a0"/>
    <w:uiPriority w:val="20"/>
    <w:qFormat/>
    <w:rsid w:val="006D453F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D453F"/>
    <w:pPr>
      <w:spacing w:before="120"/>
      <w:ind w:left="720" w:right="720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D453F"/>
    <w:rPr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6D453F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6D453F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styleId="af0">
    <w:name w:val="Subtle Emphasis"/>
    <w:basedOn w:val="a0"/>
    <w:uiPriority w:val="19"/>
    <w:qFormat/>
    <w:rsid w:val="006D453F"/>
    <w:rPr>
      <w:i/>
      <w:iCs/>
      <w:color w:val="404040" w:themeColor="text1" w:themeTint="BF"/>
    </w:rPr>
  </w:style>
  <w:style w:type="character" w:styleId="af1">
    <w:name w:val="Intense Emphasis"/>
    <w:basedOn w:val="a0"/>
    <w:uiPriority w:val="21"/>
    <w:qFormat/>
    <w:rsid w:val="006D453F"/>
    <w:rPr>
      <w:b w:val="0"/>
      <w:bCs w:val="0"/>
      <w:i/>
      <w:iCs/>
      <w:color w:val="4F81BD" w:themeColor="accent1"/>
    </w:rPr>
  </w:style>
  <w:style w:type="character" w:styleId="af2">
    <w:name w:val="Subtle Reference"/>
    <w:basedOn w:val="a0"/>
    <w:uiPriority w:val="31"/>
    <w:qFormat/>
    <w:rsid w:val="006D453F"/>
    <w:rPr>
      <w:smallCaps/>
      <w:color w:val="404040" w:themeColor="text1" w:themeTint="BF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6D453F"/>
    <w:rPr>
      <w:b/>
      <w:bCs/>
      <w:smallCaps/>
      <w:color w:val="4F81BD" w:themeColor="accent1"/>
      <w:spacing w:val="5"/>
      <w:u w:val="single"/>
    </w:rPr>
  </w:style>
  <w:style w:type="character" w:styleId="af4">
    <w:name w:val="Book Title"/>
    <w:basedOn w:val="a0"/>
    <w:uiPriority w:val="33"/>
    <w:qFormat/>
    <w:rsid w:val="006D453F"/>
    <w:rPr>
      <w:b/>
      <w:bCs/>
      <w:smallCaps/>
    </w:rPr>
  </w:style>
  <w:style w:type="paragraph" w:styleId="af5">
    <w:name w:val="TOC Heading"/>
    <w:basedOn w:val="1"/>
    <w:next w:val="a"/>
    <w:uiPriority w:val="39"/>
    <w:semiHidden/>
    <w:unhideWhenUsed/>
    <w:qFormat/>
    <w:rsid w:val="006D453F"/>
    <w:pPr>
      <w:outlineLvl w:val="9"/>
    </w:pPr>
  </w:style>
  <w:style w:type="table" w:styleId="af6">
    <w:name w:val="Table Grid"/>
    <w:basedOn w:val="a1"/>
    <w:uiPriority w:val="59"/>
    <w:rsid w:val="00E75A0E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C03E54"/>
  </w:style>
  <w:style w:type="paragraph" w:styleId="af9">
    <w:name w:val="footer"/>
    <w:basedOn w:val="a"/>
    <w:link w:val="afa"/>
    <w:uiPriority w:val="99"/>
    <w:unhideWhenUsed/>
    <w:rsid w:val="00C03E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C03E54"/>
  </w:style>
  <w:style w:type="table" w:customStyle="1" w:styleId="13">
    <w:name w:val="Сетка таблицы1"/>
    <w:basedOn w:val="a1"/>
    <w:next w:val="af6"/>
    <w:uiPriority w:val="59"/>
    <w:rsid w:val="00741877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9A58C-DDFB-41E6-BB0A-57BA0075F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1097</TotalTime>
  <Pages>4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</dc:creator>
  <cp:keywords/>
  <dc:description/>
  <cp:lastModifiedBy>Фатима Кодзокова</cp:lastModifiedBy>
  <cp:revision>65</cp:revision>
  <cp:lastPrinted>2022-11-21T09:59:00Z</cp:lastPrinted>
  <dcterms:created xsi:type="dcterms:W3CDTF">2020-12-19T14:32:00Z</dcterms:created>
  <dcterms:modified xsi:type="dcterms:W3CDTF">2025-12-15T10:32:00Z</dcterms:modified>
</cp:coreProperties>
</file>