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613E4" w14:textId="635D17DF" w:rsidR="00926DAC" w:rsidRPr="001B785E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Об </w:t>
      </w:r>
      <w:r w:rsidR="00BA3649">
        <w:rPr>
          <w:rFonts w:ascii="Times New Roman" w:eastAsia="Times New Roman" w:hAnsi="Times New Roman" w:cs="Times New Roman"/>
          <w:b/>
          <w:sz w:val="27"/>
          <w:szCs w:val="27"/>
        </w:rPr>
        <w:t xml:space="preserve">утверждении производственных 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>программ в сфере холодного водоснабжения,</w:t>
      </w:r>
      <w:r w:rsidR="007C4ED0"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3E344D" w:rsidRPr="001B785E">
        <w:rPr>
          <w:rFonts w:ascii="Times New Roman" w:eastAsia="Times New Roman" w:hAnsi="Times New Roman" w:cs="Times New Roman"/>
          <w:b/>
          <w:sz w:val="27"/>
          <w:szCs w:val="27"/>
        </w:rPr>
        <w:t>установлении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тарифов на питьевую воду на 2024 год</w:t>
      </w:r>
    </w:p>
    <w:p w14:paraId="516260F7" w14:textId="77777777" w:rsidR="00926DAC" w:rsidRPr="001B785E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5306460" w14:textId="5E4540E5" w:rsidR="00BA6148" w:rsidRPr="001B785E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соответствии с Федеральным законом от 7 декабря 2011 г. № 416-ФЗ 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>«О водоснабжении и водоотведении», постановлени</w:t>
      </w:r>
      <w:r w:rsidR="003D655C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ями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7C4ED0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29 июля 2013 г. № 641 </w:t>
      </w:r>
      <w:r w:rsidR="00267D8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="007C4ED0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1B785E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  <w:lang w:eastAsia="ru-RU"/>
        </w:rPr>
        <w:t>приказываю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14:paraId="728EFA4D" w14:textId="2C9F3271" w:rsidR="00BA3649" w:rsidRDefault="00BA3649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</w:t>
      </w:r>
      <w:r>
        <w:rPr>
          <w:rFonts w:ascii="Times New Roman" w:eastAsia="Times New Roman" w:hAnsi="Times New Roman" w:cs="Arial"/>
          <w:sz w:val="27"/>
          <w:szCs w:val="27"/>
        </w:rPr>
        <w:t>Исток</w:t>
      </w:r>
      <w:r w:rsidRPr="001B785E">
        <w:rPr>
          <w:rFonts w:ascii="Times New Roman" w:eastAsia="Times New Roman" w:hAnsi="Times New Roman" w:cs="Arial"/>
          <w:sz w:val="27"/>
          <w:szCs w:val="27"/>
        </w:rPr>
        <w:t>»</w:t>
      </w:r>
      <w:r w:rsidR="00F17F2F">
        <w:rPr>
          <w:rFonts w:ascii="Times New Roman" w:eastAsia="Times New Roman" w:hAnsi="Times New Roman" w:cs="Arial"/>
          <w:sz w:val="27"/>
          <w:szCs w:val="27"/>
        </w:rPr>
        <w:t xml:space="preserve"> сельского поселения Приречное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в сфере холодного водоснабжения с </w:t>
      </w:r>
      <w:r w:rsidR="00257E75">
        <w:rPr>
          <w:rFonts w:ascii="Times New Roman" w:eastAsia="Times New Roman" w:hAnsi="Times New Roman" w:cs="Arial"/>
          <w:sz w:val="27"/>
          <w:szCs w:val="27"/>
        </w:rPr>
        <w:t>12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Pr="001B785E">
        <w:rPr>
          <w:rFonts w:ascii="Times New Roman" w:eastAsia="Times New Roman" w:hAnsi="Times New Roman" w:cs="Arial"/>
          <w:sz w:val="27"/>
          <w:szCs w:val="27"/>
        </w:rPr>
        <w:t>2024 года по 31 декабря 2024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F17F2F">
        <w:rPr>
          <w:rFonts w:ascii="Times New Roman" w:eastAsia="Times New Roman" w:hAnsi="Times New Roman" w:cs="Arial"/>
          <w:sz w:val="27"/>
          <w:szCs w:val="27"/>
        </w:rPr>
        <w:br/>
      </w:r>
      <w:r>
        <w:rPr>
          <w:rFonts w:ascii="Times New Roman" w:eastAsia="Times New Roman" w:hAnsi="Times New Roman" w:cs="Arial"/>
          <w:sz w:val="27"/>
          <w:szCs w:val="27"/>
        </w:rPr>
        <w:t>с.п. Приреч</w:t>
      </w:r>
      <w:r w:rsidR="00F17F2F">
        <w:rPr>
          <w:rFonts w:ascii="Times New Roman" w:eastAsia="Times New Roman" w:hAnsi="Times New Roman" w:cs="Arial"/>
          <w:sz w:val="27"/>
          <w:szCs w:val="27"/>
        </w:rPr>
        <w:t>н</w:t>
      </w:r>
      <w:r>
        <w:rPr>
          <w:rFonts w:ascii="Times New Roman" w:eastAsia="Times New Roman" w:hAnsi="Times New Roman" w:cs="Arial"/>
          <w:sz w:val="27"/>
          <w:szCs w:val="27"/>
        </w:rPr>
        <w:t>ое Зольского муниципальног</w:t>
      </w:r>
      <w:r w:rsidR="00F17F2F">
        <w:rPr>
          <w:rFonts w:ascii="Times New Roman" w:eastAsia="Times New Roman" w:hAnsi="Times New Roman" w:cs="Arial"/>
          <w:sz w:val="27"/>
          <w:szCs w:val="27"/>
        </w:rPr>
        <w:t>о района согласно приложению № 1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7D1CEB82" w14:textId="725EEA58" w:rsidR="00BA3649" w:rsidRDefault="00BA3649" w:rsidP="00BA36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</w:t>
      </w:r>
      <w:r>
        <w:rPr>
          <w:rFonts w:ascii="Times New Roman" w:eastAsia="Times New Roman" w:hAnsi="Times New Roman" w:cs="Arial"/>
          <w:sz w:val="27"/>
          <w:szCs w:val="27"/>
        </w:rPr>
        <w:t>Родник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» </w:t>
      </w:r>
      <w:r w:rsidR="00F17F2F">
        <w:rPr>
          <w:rFonts w:ascii="Times New Roman" w:eastAsia="Times New Roman" w:hAnsi="Times New Roman" w:cs="Arial"/>
          <w:sz w:val="27"/>
          <w:szCs w:val="27"/>
        </w:rPr>
        <w:t xml:space="preserve">сельского поселения Белокаменское Зольского муниципального района Кабардино-Балкарской Республики 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в сфере холодного водоснабжения с </w:t>
      </w:r>
      <w:r w:rsidR="00257E75">
        <w:rPr>
          <w:rFonts w:ascii="Times New Roman" w:eastAsia="Times New Roman" w:hAnsi="Times New Roman" w:cs="Arial"/>
          <w:sz w:val="27"/>
          <w:szCs w:val="27"/>
        </w:rPr>
        <w:t>12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Pr="001B785E">
        <w:rPr>
          <w:rFonts w:ascii="Times New Roman" w:eastAsia="Times New Roman" w:hAnsi="Times New Roman" w:cs="Arial"/>
          <w:sz w:val="27"/>
          <w:szCs w:val="27"/>
        </w:rPr>
        <w:t>2024 года по 31 декабря 2024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257E75">
        <w:rPr>
          <w:rFonts w:ascii="Times New Roman" w:eastAsia="Times New Roman" w:hAnsi="Times New Roman" w:cs="Arial"/>
          <w:sz w:val="27"/>
          <w:szCs w:val="27"/>
        </w:rPr>
        <w:br/>
      </w:r>
      <w:r>
        <w:rPr>
          <w:rFonts w:ascii="Times New Roman" w:eastAsia="Times New Roman" w:hAnsi="Times New Roman" w:cs="Arial"/>
          <w:sz w:val="27"/>
          <w:szCs w:val="27"/>
        </w:rPr>
        <w:t>с.п. Белокаменское Зольского муниципальног</w:t>
      </w:r>
      <w:r w:rsidR="00F17F2F">
        <w:rPr>
          <w:rFonts w:ascii="Times New Roman" w:eastAsia="Times New Roman" w:hAnsi="Times New Roman" w:cs="Arial"/>
          <w:sz w:val="27"/>
          <w:szCs w:val="27"/>
        </w:rPr>
        <w:t>о района согласно приложению № 2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1F7F1B64" w14:textId="0D42AB21" w:rsidR="00F17F2F" w:rsidRPr="00F17F2F" w:rsidRDefault="00F17F2F" w:rsidP="00F17F2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</w:rPr>
        <w:lastRenderedPageBreak/>
        <w:t>Утвердить производственную программу муниципального унитарного предприятия «</w:t>
      </w:r>
      <w:r w:rsidR="007E21CC">
        <w:rPr>
          <w:rFonts w:ascii="Times New Roman" w:eastAsia="Times New Roman" w:hAnsi="Times New Roman" w:cs="Arial"/>
          <w:sz w:val="27"/>
          <w:szCs w:val="27"/>
        </w:rPr>
        <w:t>Кристалл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» </w:t>
      </w:r>
      <w:r w:rsidR="007E21CC">
        <w:rPr>
          <w:rFonts w:ascii="Times New Roman" w:eastAsia="Times New Roman" w:hAnsi="Times New Roman" w:cs="Arial"/>
          <w:sz w:val="27"/>
          <w:szCs w:val="27"/>
        </w:rPr>
        <w:t xml:space="preserve">сельского поселения Камлюково 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в сфере холодного водоснабжения с </w:t>
      </w:r>
      <w:r w:rsidR="00257E75">
        <w:rPr>
          <w:rFonts w:ascii="Times New Roman" w:eastAsia="Times New Roman" w:hAnsi="Times New Roman" w:cs="Arial"/>
          <w:sz w:val="27"/>
          <w:szCs w:val="27"/>
        </w:rPr>
        <w:t>12</w:t>
      </w:r>
      <w:r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Pr="001B785E">
        <w:rPr>
          <w:rFonts w:ascii="Times New Roman" w:eastAsia="Times New Roman" w:hAnsi="Times New Roman" w:cs="Arial"/>
          <w:sz w:val="27"/>
          <w:szCs w:val="27"/>
        </w:rPr>
        <w:t>2024 года по 31 декабря 2024 года</w:t>
      </w:r>
      <w:r>
        <w:rPr>
          <w:rFonts w:ascii="Times New Roman" w:eastAsia="Times New Roman" w:hAnsi="Times New Roman" w:cs="Arial"/>
          <w:sz w:val="27"/>
          <w:szCs w:val="27"/>
        </w:rPr>
        <w:t xml:space="preserve"> на территории </w:t>
      </w:r>
      <w:r w:rsidR="00267D82">
        <w:rPr>
          <w:rFonts w:ascii="Times New Roman" w:eastAsia="Times New Roman" w:hAnsi="Times New Roman" w:cs="Arial"/>
          <w:sz w:val="27"/>
          <w:szCs w:val="27"/>
        </w:rPr>
        <w:br/>
      </w:r>
      <w:r>
        <w:rPr>
          <w:rFonts w:ascii="Times New Roman" w:eastAsia="Times New Roman" w:hAnsi="Times New Roman" w:cs="Arial"/>
          <w:sz w:val="27"/>
          <w:szCs w:val="27"/>
        </w:rPr>
        <w:t>с.п. Камлюково Зольского муниципального района согласно приложению № 3</w:t>
      </w:r>
      <w:r w:rsidRPr="001B785E">
        <w:rPr>
          <w:rFonts w:ascii="Times New Roman" w:eastAsia="Times New Roman" w:hAnsi="Times New Roman" w:cs="Arial"/>
          <w:sz w:val="27"/>
          <w:szCs w:val="27"/>
        </w:rPr>
        <w:t xml:space="preserve"> к настоящему приказу.</w:t>
      </w:r>
    </w:p>
    <w:p w14:paraId="0828FB28" w14:textId="79137D44" w:rsidR="0058674D" w:rsidRPr="001B785E" w:rsidRDefault="0058674D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Установить тарифы на питьевую воду на 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период с 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>1</w:t>
      </w:r>
      <w:r w:rsidR="00257E75">
        <w:rPr>
          <w:rFonts w:ascii="Times New Roman" w:eastAsia="Times New Roman" w:hAnsi="Times New Roman" w:cs="Arial"/>
          <w:sz w:val="27"/>
          <w:szCs w:val="27"/>
        </w:rPr>
        <w:t>2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2024 </w:t>
      </w:r>
      <w:r w:rsidR="005633D0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года </w:t>
      </w:r>
      <w:r w:rsidR="00257E75">
        <w:rPr>
          <w:rFonts w:ascii="Times New Roman" w:eastAsia="Times New Roman" w:hAnsi="Times New Roman" w:cs="Arial"/>
          <w:sz w:val="27"/>
          <w:szCs w:val="27"/>
          <w:lang w:eastAsia="ru-RU"/>
        </w:rPr>
        <w:br/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по 31 декабря 202</w:t>
      </w:r>
      <w:r w:rsidR="00774806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года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согласно приложению 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№ </w:t>
      </w:r>
      <w:r w:rsidR="00F17F2F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="00926DAC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к настоящему приказу.</w:t>
      </w:r>
      <w:r w:rsidR="00B84DC2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</w:p>
    <w:p w14:paraId="71312BCD" w14:textId="4E0B283C" w:rsidR="00B13806" w:rsidRPr="001B785E" w:rsidRDefault="00B13806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Тарифы, установленные пункт</w:t>
      </w:r>
      <w:r w:rsidR="005633D0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ом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r w:rsidR="007E21CC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="007C4ED0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настоящего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приказа, действуют </w:t>
      </w:r>
      <w:r w:rsidR="00267D82">
        <w:rPr>
          <w:rFonts w:ascii="Times New Roman" w:eastAsia="Times New Roman" w:hAnsi="Times New Roman" w:cs="Arial"/>
          <w:sz w:val="27"/>
          <w:szCs w:val="27"/>
          <w:lang w:eastAsia="ru-RU"/>
        </w:rPr>
        <w:br/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с </w:t>
      </w:r>
      <w:r w:rsidR="00257E75">
        <w:rPr>
          <w:rFonts w:ascii="Times New Roman" w:eastAsia="Times New Roman" w:hAnsi="Times New Roman" w:cs="Arial"/>
          <w:sz w:val="27"/>
          <w:szCs w:val="27"/>
        </w:rPr>
        <w:t>12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2024 года по 31</w:t>
      </w:r>
      <w:r w:rsidR="007C4ED0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декабря 202</w:t>
      </w:r>
      <w:r w:rsidR="00774806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года</w:t>
      </w:r>
      <w:r w:rsidR="00774806"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 календарной разбивкой</w:t>
      </w:r>
      <w:r w:rsidRPr="001B785E">
        <w:rPr>
          <w:rFonts w:ascii="Times New Roman" w:eastAsia="Times New Roman" w:hAnsi="Times New Roman" w:cs="Arial"/>
          <w:sz w:val="27"/>
          <w:szCs w:val="27"/>
          <w:lang w:eastAsia="ru-RU"/>
        </w:rPr>
        <w:t>.</w:t>
      </w:r>
    </w:p>
    <w:p w14:paraId="3B0648C7" w14:textId="77777777" w:rsidR="00BA6148" w:rsidRPr="001B785E" w:rsidRDefault="00BA6148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Pr="001B785E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C5C48D9" w14:textId="00BDEF19" w:rsidR="00722A65" w:rsidRPr="001B785E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1B785E">
        <w:rPr>
          <w:rFonts w:ascii="Times New Roman" w:hAnsi="Times New Roman" w:cs="Times New Roman"/>
          <w:sz w:val="27"/>
          <w:szCs w:val="27"/>
        </w:rPr>
        <w:t xml:space="preserve">И.о. председателя  </w:t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="00A04203"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Pr="001B785E">
        <w:rPr>
          <w:rFonts w:ascii="Times New Roman" w:hAnsi="Times New Roman" w:cs="Times New Roman"/>
          <w:sz w:val="27"/>
          <w:szCs w:val="27"/>
        </w:rPr>
        <w:tab/>
        <w:t xml:space="preserve">     А.</w:t>
      </w:r>
      <w:r w:rsidR="00E40ED0" w:rsidRPr="001B785E">
        <w:rPr>
          <w:rFonts w:ascii="Times New Roman" w:hAnsi="Times New Roman" w:cs="Times New Roman"/>
          <w:sz w:val="27"/>
          <w:szCs w:val="27"/>
        </w:rPr>
        <w:t>А. Макуашев</w:t>
      </w:r>
    </w:p>
    <w:p w14:paraId="58F0A68C" w14:textId="6C3563A3" w:rsidR="00722A65" w:rsidRPr="00722A65" w:rsidRDefault="00722A65" w:rsidP="001B785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5E">
        <w:rPr>
          <w:rFonts w:ascii="Times New Roman" w:hAnsi="Times New Roman" w:cs="Times New Roman"/>
          <w:sz w:val="27"/>
          <w:szCs w:val="27"/>
        </w:rPr>
        <w:br w:type="page"/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7E21C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23323C7A" w14:textId="77777777" w:rsidR="00722A65" w:rsidRPr="00722A65" w:rsidRDefault="00722A65" w:rsidP="001B78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CFB3CCF" w14:textId="633ACB63" w:rsidR="00722A65" w:rsidRPr="00722A65" w:rsidRDefault="00722A65" w:rsidP="001B78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 </w:t>
      </w:r>
      <w:r w:rsidR="007C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тарифам и жилищному надзору </w:t>
      </w:r>
    </w:p>
    <w:p w14:paraId="683A0EC4" w14:textId="02354354" w:rsidR="00722A65" w:rsidRDefault="00722A65" w:rsidP="001B78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54C9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bookmarkStart w:id="0" w:name="_GoBack"/>
      <w:bookmarkEnd w:id="0"/>
      <w:r w:rsidR="007E2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633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5633D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705E45D" w14:textId="77777777" w:rsidR="00722A65" w:rsidRP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5708A" w14:textId="7E6C0AFC" w:rsidR="00722A65" w:rsidRDefault="00774806" w:rsidP="00C6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арифы на питьевую воду на период </w:t>
      </w:r>
      <w:r w:rsidR="00C628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>1</w:t>
      </w:r>
      <w:r w:rsidR="00154C93">
        <w:rPr>
          <w:rFonts w:ascii="Times New Roman" w:eastAsia="Times New Roman" w:hAnsi="Times New Roman" w:cs="Arial"/>
          <w:sz w:val="27"/>
          <w:szCs w:val="27"/>
        </w:rPr>
        <w:t>2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по 31 декабря 2024 года</w:t>
      </w:r>
    </w:p>
    <w:p w14:paraId="67806D6A" w14:textId="77777777" w:rsidR="00774806" w:rsidRDefault="00774806" w:rsidP="00C6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B8D2EB" w14:textId="77777777" w:rsidR="00774806" w:rsidRP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708" w:type="dxa"/>
        <w:tblInd w:w="-426" w:type="dxa"/>
        <w:tblLook w:val="04A0" w:firstRow="1" w:lastRow="0" w:firstColumn="1" w:lastColumn="0" w:noHBand="0" w:noVBand="1"/>
      </w:tblPr>
      <w:tblGrid>
        <w:gridCol w:w="955"/>
        <w:gridCol w:w="5582"/>
        <w:gridCol w:w="3171"/>
      </w:tblGrid>
      <w:tr w:rsidR="00C628E9" w:rsidRPr="001731BD" w14:paraId="6A21C7E5" w14:textId="77777777" w:rsidTr="00257E75">
        <w:trPr>
          <w:trHeight w:val="497"/>
        </w:trPr>
        <w:tc>
          <w:tcPr>
            <w:tcW w:w="955" w:type="dxa"/>
            <w:vMerge w:val="restart"/>
          </w:tcPr>
          <w:p w14:paraId="29B9AC4C" w14:textId="6B50029B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82" w:type="dxa"/>
            <w:vMerge w:val="restart"/>
          </w:tcPr>
          <w:p w14:paraId="5313B567" w14:textId="27A868D0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71" w:type="dxa"/>
          </w:tcPr>
          <w:p w14:paraId="2E6525FB" w14:textId="77777777" w:rsidR="00C628E9" w:rsidRPr="001731BD" w:rsidRDefault="00C628E9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C628E9" w:rsidRPr="001731BD" w14:paraId="218FA368" w14:textId="77777777" w:rsidTr="00257E75">
        <w:trPr>
          <w:trHeight w:val="524"/>
        </w:trPr>
        <w:tc>
          <w:tcPr>
            <w:tcW w:w="955" w:type="dxa"/>
            <w:vMerge/>
          </w:tcPr>
          <w:p w14:paraId="2CFE8CCF" w14:textId="77777777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2" w:type="dxa"/>
            <w:vMerge/>
          </w:tcPr>
          <w:p w14:paraId="3C6CBB43" w14:textId="77777777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3258DFEB" w14:textId="45A418C5" w:rsidR="00C628E9" w:rsidRPr="001731BD" w:rsidRDefault="00C628E9" w:rsidP="00154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A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05BA7" w:rsidRPr="00D05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4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BA7" w:rsidRPr="00D05B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D05BA7">
              <w:rPr>
                <w:rFonts w:ascii="Times New Roman" w:hAnsi="Times New Roman" w:cs="Times New Roman"/>
                <w:sz w:val="24"/>
                <w:szCs w:val="24"/>
              </w:rPr>
              <w:t xml:space="preserve">.2024 </w:t>
            </w:r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по 31.12.2024</w:t>
            </w:r>
          </w:p>
        </w:tc>
      </w:tr>
      <w:tr w:rsidR="00F81F21" w:rsidRPr="001731BD" w14:paraId="37A45E43" w14:textId="77777777" w:rsidTr="00257E75">
        <w:trPr>
          <w:trHeight w:val="1252"/>
        </w:trPr>
        <w:tc>
          <w:tcPr>
            <w:tcW w:w="955" w:type="dxa"/>
          </w:tcPr>
          <w:p w14:paraId="5DB842EE" w14:textId="4EFF41EA" w:rsidR="00F81F21" w:rsidRPr="001731BD" w:rsidRDefault="00F17F2F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2" w:type="dxa"/>
          </w:tcPr>
          <w:p w14:paraId="00EC8952" w14:textId="7025E6C8" w:rsidR="00F81F21" w:rsidRPr="001731BD" w:rsidRDefault="00F81F21" w:rsidP="00257E75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иципальное унитарное предприятие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Исток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="00F17F2F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F17F2F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="00F17F2F"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7F2F">
              <w:rPr>
                <w:rFonts w:ascii="Times New Roman" w:hAnsi="Times New Roman" w:cs="Times New Roman"/>
                <w:sz w:val="24"/>
                <w:szCs w:val="24"/>
              </w:rPr>
              <w:t xml:space="preserve">Приречное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7E75">
              <w:rPr>
                <w:rFonts w:ascii="Times New Roman" w:hAnsi="Times New Roman" w:cs="Times New Roman"/>
                <w:sz w:val="24"/>
                <w:szCs w:val="24"/>
              </w:rPr>
              <w:t>Приречное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1" w:type="dxa"/>
          </w:tcPr>
          <w:p w14:paraId="0D5CAEA3" w14:textId="2A39322A" w:rsidR="00F81F21" w:rsidRDefault="00267D82" w:rsidP="00C6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16,69</w:t>
            </w:r>
            <w:r w:rsidR="00F81F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81F21" w:rsidRPr="001731BD" w14:paraId="2EC190F1" w14:textId="77777777" w:rsidTr="00257E75">
        <w:trPr>
          <w:trHeight w:val="1268"/>
        </w:trPr>
        <w:tc>
          <w:tcPr>
            <w:tcW w:w="955" w:type="dxa"/>
          </w:tcPr>
          <w:p w14:paraId="3BCB31F2" w14:textId="129B4BC8" w:rsidR="00F81F21" w:rsidRPr="001731BD" w:rsidRDefault="00F17F2F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2" w:type="dxa"/>
          </w:tcPr>
          <w:p w14:paraId="7D47E9B3" w14:textId="0E6AD492" w:rsidR="00F81F21" w:rsidRPr="001731BD" w:rsidRDefault="00F81F21" w:rsidP="00F17F2F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иципальное унитарное предприятие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Родник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="00F17F2F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F17F2F" w:rsidRPr="00F17F2F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Белокаменское Зольского муниципального района Кабардино-Балкарской Республики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</w:t>
            </w:r>
            <w:r w:rsidR="00F17F2F">
              <w:rPr>
                <w:rFonts w:ascii="Times New Roman" w:hAnsi="Times New Roman" w:cs="Times New Roman"/>
                <w:sz w:val="24"/>
                <w:szCs w:val="24"/>
              </w:rPr>
              <w:t>каме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нское Зольского 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71" w:type="dxa"/>
          </w:tcPr>
          <w:p w14:paraId="4ADD8198" w14:textId="60EE6957" w:rsidR="00F81F21" w:rsidRDefault="00154C93" w:rsidP="00C6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  <w:r w:rsidR="00F81F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17F2F" w:rsidRPr="001731BD" w14:paraId="0AF719F0" w14:textId="77777777" w:rsidTr="00257E75">
        <w:trPr>
          <w:trHeight w:val="1268"/>
        </w:trPr>
        <w:tc>
          <w:tcPr>
            <w:tcW w:w="955" w:type="dxa"/>
          </w:tcPr>
          <w:p w14:paraId="5586FD2E" w14:textId="44AAB194" w:rsidR="00F17F2F" w:rsidRDefault="00F17F2F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2" w:type="dxa"/>
          </w:tcPr>
          <w:p w14:paraId="36ABB663" w14:textId="4D71AB96" w:rsidR="00F17F2F" w:rsidRPr="007E21CC" w:rsidRDefault="007E21CC" w:rsidP="00F17F2F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E21CC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«Кристалл» сельского поселения Камлюково (для потребителей сельского поселения Камлюково Зольского муниципального района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3171" w:type="dxa"/>
          </w:tcPr>
          <w:p w14:paraId="7480C449" w14:textId="76AE8B40" w:rsidR="00F17F2F" w:rsidRDefault="00267D82" w:rsidP="00C6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  <w:r w:rsidR="007E21C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89389E7" w14:textId="77777777" w:rsidR="001731BD" w:rsidRPr="001731BD" w:rsidRDefault="001731BD" w:rsidP="00173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 учетом применения организацией упрощенной системы налогообложения. </w:t>
      </w:r>
    </w:p>
    <w:p w14:paraId="4F025D82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p w14:paraId="6A688525" w14:textId="77777777" w:rsidR="00722A65" w:rsidRDefault="00722A65" w:rsidP="00267D82">
      <w:pPr>
        <w:spacing w:after="0" w:line="240" w:lineRule="auto"/>
        <w:ind w:left="-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2A65" w:rsidSect="00267D82">
      <w:pgSz w:w="11906" w:h="16838" w:code="9"/>
      <w:pgMar w:top="1134" w:right="849" w:bottom="42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2A459" w14:textId="77777777" w:rsidR="006B79ED" w:rsidRDefault="006B79ED" w:rsidP="00BC58BE">
      <w:pPr>
        <w:spacing w:after="0" w:line="240" w:lineRule="auto"/>
      </w:pPr>
      <w:r>
        <w:separator/>
      </w:r>
    </w:p>
  </w:endnote>
  <w:endnote w:type="continuationSeparator" w:id="0">
    <w:p w14:paraId="4D82F5D3" w14:textId="77777777" w:rsidR="006B79ED" w:rsidRDefault="006B79ED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39C73" w14:textId="77777777" w:rsidR="006B79ED" w:rsidRDefault="006B79ED" w:rsidP="00BC58BE">
      <w:pPr>
        <w:spacing w:after="0" w:line="240" w:lineRule="auto"/>
      </w:pPr>
      <w:r>
        <w:separator/>
      </w:r>
    </w:p>
  </w:footnote>
  <w:footnote w:type="continuationSeparator" w:id="0">
    <w:p w14:paraId="35F37D08" w14:textId="77777777" w:rsidR="006B79ED" w:rsidRDefault="006B79ED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5285DD3"/>
    <w:multiLevelType w:val="hybridMultilevel"/>
    <w:tmpl w:val="E312DD6A"/>
    <w:lvl w:ilvl="0" w:tplc="87A0A67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536370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242D1"/>
    <w:multiLevelType w:val="hybridMultilevel"/>
    <w:tmpl w:val="4D76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664F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57A8"/>
    <w:rsid w:val="00046905"/>
    <w:rsid w:val="000D128A"/>
    <w:rsid w:val="000E61C3"/>
    <w:rsid w:val="00107769"/>
    <w:rsid w:val="00124FAE"/>
    <w:rsid w:val="00126DD5"/>
    <w:rsid w:val="00144BB1"/>
    <w:rsid w:val="00154C93"/>
    <w:rsid w:val="00156246"/>
    <w:rsid w:val="001731BD"/>
    <w:rsid w:val="00176D9E"/>
    <w:rsid w:val="001A7182"/>
    <w:rsid w:val="001A784F"/>
    <w:rsid w:val="001B785E"/>
    <w:rsid w:val="001D2FF9"/>
    <w:rsid w:val="001E2740"/>
    <w:rsid w:val="001F4B88"/>
    <w:rsid w:val="00232D6C"/>
    <w:rsid w:val="00232ECC"/>
    <w:rsid w:val="00244D6C"/>
    <w:rsid w:val="00250F0C"/>
    <w:rsid w:val="00253814"/>
    <w:rsid w:val="00257E75"/>
    <w:rsid w:val="00265A2F"/>
    <w:rsid w:val="00267D82"/>
    <w:rsid w:val="00271DC9"/>
    <w:rsid w:val="00272B0D"/>
    <w:rsid w:val="0029463E"/>
    <w:rsid w:val="002A29A6"/>
    <w:rsid w:val="002A7176"/>
    <w:rsid w:val="002B0803"/>
    <w:rsid w:val="002B7250"/>
    <w:rsid w:val="002C10ED"/>
    <w:rsid w:val="002F6B62"/>
    <w:rsid w:val="002F749E"/>
    <w:rsid w:val="0032243B"/>
    <w:rsid w:val="00353403"/>
    <w:rsid w:val="003637AE"/>
    <w:rsid w:val="00382D9A"/>
    <w:rsid w:val="00392C01"/>
    <w:rsid w:val="003A58BC"/>
    <w:rsid w:val="003D655C"/>
    <w:rsid w:val="003D7196"/>
    <w:rsid w:val="003E344D"/>
    <w:rsid w:val="004114F0"/>
    <w:rsid w:val="00445BD3"/>
    <w:rsid w:val="00446D9A"/>
    <w:rsid w:val="00492B5C"/>
    <w:rsid w:val="004C1F23"/>
    <w:rsid w:val="004E1F24"/>
    <w:rsid w:val="004E66AC"/>
    <w:rsid w:val="004F5FA2"/>
    <w:rsid w:val="00501C72"/>
    <w:rsid w:val="00516D1B"/>
    <w:rsid w:val="00525AFD"/>
    <w:rsid w:val="00551F31"/>
    <w:rsid w:val="005633D0"/>
    <w:rsid w:val="00584D24"/>
    <w:rsid w:val="0058674D"/>
    <w:rsid w:val="005D2473"/>
    <w:rsid w:val="0060731A"/>
    <w:rsid w:val="006816A9"/>
    <w:rsid w:val="006B79ED"/>
    <w:rsid w:val="006D06CF"/>
    <w:rsid w:val="006E3699"/>
    <w:rsid w:val="00716291"/>
    <w:rsid w:val="0071685A"/>
    <w:rsid w:val="00722A65"/>
    <w:rsid w:val="0073020A"/>
    <w:rsid w:val="00734191"/>
    <w:rsid w:val="00735A0D"/>
    <w:rsid w:val="0074274A"/>
    <w:rsid w:val="007636DC"/>
    <w:rsid w:val="00774806"/>
    <w:rsid w:val="007B4EDA"/>
    <w:rsid w:val="007C4ED0"/>
    <w:rsid w:val="007E21CC"/>
    <w:rsid w:val="00800DE6"/>
    <w:rsid w:val="0080309F"/>
    <w:rsid w:val="00843775"/>
    <w:rsid w:val="008604D9"/>
    <w:rsid w:val="00873DA1"/>
    <w:rsid w:val="008A3D89"/>
    <w:rsid w:val="008C17D7"/>
    <w:rsid w:val="009171BE"/>
    <w:rsid w:val="00926DAC"/>
    <w:rsid w:val="009474E1"/>
    <w:rsid w:val="00973E2F"/>
    <w:rsid w:val="00974BC7"/>
    <w:rsid w:val="009926EB"/>
    <w:rsid w:val="009A5C8D"/>
    <w:rsid w:val="009A782C"/>
    <w:rsid w:val="009B6841"/>
    <w:rsid w:val="009F0964"/>
    <w:rsid w:val="00A02DF9"/>
    <w:rsid w:val="00A04203"/>
    <w:rsid w:val="00A54187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84DC2"/>
    <w:rsid w:val="00BA3649"/>
    <w:rsid w:val="00BA6148"/>
    <w:rsid w:val="00BC58BE"/>
    <w:rsid w:val="00BC644D"/>
    <w:rsid w:val="00C1412D"/>
    <w:rsid w:val="00C42EE1"/>
    <w:rsid w:val="00C62034"/>
    <w:rsid w:val="00C628E9"/>
    <w:rsid w:val="00C66916"/>
    <w:rsid w:val="00C852D5"/>
    <w:rsid w:val="00CA4477"/>
    <w:rsid w:val="00CC2EBD"/>
    <w:rsid w:val="00D05BA7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17F2F"/>
    <w:rsid w:val="00F564B1"/>
    <w:rsid w:val="00F81F21"/>
    <w:rsid w:val="00F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normal">
    <w:name w:val="consnormal"/>
    <w:basedOn w:val="a"/>
    <w:rsid w:val="00722A65"/>
    <w:pPr>
      <w:spacing w:before="50" w:after="5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a">
    <w:name w:val="Table Grid"/>
    <w:basedOn w:val="a1"/>
    <w:uiPriority w:val="39"/>
    <w:rsid w:val="0077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6F4C-E805-417D-A5A1-FF5C27EE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Марьяна Кумышева</cp:lastModifiedBy>
  <cp:revision>9</cp:revision>
  <cp:lastPrinted>2023-12-29T09:41:00Z</cp:lastPrinted>
  <dcterms:created xsi:type="dcterms:W3CDTF">2024-09-19T13:37:00Z</dcterms:created>
  <dcterms:modified xsi:type="dcterms:W3CDTF">2024-10-02T08:48:00Z</dcterms:modified>
</cp:coreProperties>
</file>