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3"/>
        <w:gridCol w:w="4819"/>
        <w:gridCol w:w="4833"/>
        <w:gridCol w:w="175"/>
      </w:tblGrid>
      <w:tr w:rsidR="0076231B" w:rsidRPr="00C13541" w:rsidTr="004B78BD">
        <w:trPr>
          <w:gridBefore w:val="1"/>
          <w:wBefore w:w="613" w:type="dxa"/>
          <w:jc w:val="center"/>
        </w:trPr>
        <w:tc>
          <w:tcPr>
            <w:tcW w:w="9827" w:type="dxa"/>
            <w:gridSpan w:val="3"/>
            <w:tcBorders>
              <w:top w:val="nil"/>
              <w:left w:val="nil"/>
              <w:right w:val="nil"/>
            </w:tcBorders>
          </w:tcPr>
          <w:p w:rsidR="0076231B" w:rsidRPr="00C13541" w:rsidRDefault="0076231B" w:rsidP="0076231B">
            <w:pPr>
              <w:widowControl w:val="0"/>
              <w:tabs>
                <w:tab w:val="left" w:pos="447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8A2DDD" wp14:editId="730E7430">
                  <wp:extent cx="619125" cy="714375"/>
                  <wp:effectExtent l="0" t="0" r="9525" b="9525"/>
                  <wp:docPr id="2" name="Рисунок 2" descr="base_23856_80896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3856_80896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1B" w:rsidRPr="00C13541" w:rsidTr="004B78BD">
        <w:trPr>
          <w:gridBefore w:val="1"/>
          <w:wBefore w:w="613" w:type="dxa"/>
          <w:jc w:val="center"/>
        </w:trPr>
        <w:tc>
          <w:tcPr>
            <w:tcW w:w="9827" w:type="dxa"/>
            <w:gridSpan w:val="3"/>
          </w:tcPr>
          <w:p w:rsidR="0076231B" w:rsidRPr="003A4044" w:rsidRDefault="0076231B" w:rsidP="008D76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76231B" w:rsidRPr="003A4044" w:rsidRDefault="0076231B" w:rsidP="008D76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76231B" w:rsidRPr="003A4044" w:rsidRDefault="0076231B" w:rsidP="008D76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</w:tc>
      </w:tr>
      <w:tr w:rsidR="0076231B" w:rsidRPr="00C13541" w:rsidTr="004B78BD">
        <w:trPr>
          <w:gridBefore w:val="1"/>
          <w:wBefore w:w="613" w:type="dxa"/>
          <w:jc w:val="center"/>
        </w:trPr>
        <w:tc>
          <w:tcPr>
            <w:tcW w:w="4819" w:type="dxa"/>
            <w:tcBorders>
              <w:left w:val="nil"/>
            </w:tcBorders>
          </w:tcPr>
          <w:p w:rsidR="0076231B" w:rsidRPr="003A4044" w:rsidRDefault="0076231B" w:rsidP="008D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КЪЭБЭРДЕЙ-БАЛЪКЪЭР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ЕСПУБЛИКЭМ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6231B" w:rsidRPr="003A4044" w:rsidRDefault="0076231B" w:rsidP="008D76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ТАРИФХЭМКIЭ, ПСЭУАПIЭ IЭНАТIЭМ</w:t>
            </w:r>
          </w:p>
          <w:p w:rsidR="0076231B" w:rsidRPr="003A4044" w:rsidRDefault="0076231B" w:rsidP="008D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КIЭЛЪЫПЛЪЫНЫМКIЭ И КЪЭРАЛ КОМИТЕТ</w:t>
            </w:r>
          </w:p>
        </w:tc>
        <w:tc>
          <w:tcPr>
            <w:tcW w:w="5008" w:type="dxa"/>
            <w:gridSpan w:val="2"/>
          </w:tcPr>
          <w:p w:rsidR="0076231B" w:rsidRPr="003A4044" w:rsidRDefault="0076231B" w:rsidP="008D76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76231B" w:rsidRDefault="0076231B" w:rsidP="008D76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  <w:r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3A40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НАДЗОР </w:t>
            </w:r>
          </w:p>
          <w:p w:rsidR="0076231B" w:rsidRPr="003A4044" w:rsidRDefault="0076231B" w:rsidP="008D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ЭТИУ КЪЫРАЛ КОМИТЕТИ</w:t>
            </w:r>
          </w:p>
        </w:tc>
      </w:tr>
      <w:tr w:rsidR="0076231B" w:rsidRPr="00C13541" w:rsidTr="004B78BD">
        <w:trPr>
          <w:gridBefore w:val="1"/>
          <w:wBefore w:w="613" w:type="dxa"/>
          <w:jc w:val="center"/>
        </w:trPr>
        <w:tc>
          <w:tcPr>
            <w:tcW w:w="9827" w:type="dxa"/>
            <w:gridSpan w:val="3"/>
          </w:tcPr>
          <w:p w:rsidR="0076231B" w:rsidRPr="003A4044" w:rsidRDefault="0076231B" w:rsidP="008D7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ул. Горького, д. 4,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 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Нальчик, 360051</w:t>
            </w:r>
          </w:p>
          <w:p w:rsidR="0076231B" w:rsidRPr="003A4044" w:rsidRDefault="0076231B" w:rsidP="008D7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тел. +7(8662) 40-93-82; факс +7(8662) 40-83-18; e-</w:t>
            </w:r>
            <w:proofErr w:type="spellStart"/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mail</w:t>
            </w:r>
            <w:proofErr w:type="spellEnd"/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minenergo</w:t>
            </w:r>
            <w:proofErr w:type="spellEnd"/>
            <w:r w:rsidR="007766B5">
              <w:fldChar w:fldCharType="begin"/>
            </w:r>
            <w:r w:rsidR="007766B5">
              <w:instrText xml:space="preserve"> HYPERLINK "mailto:kbr@mail.ru" </w:instrText>
            </w:r>
            <w:r w:rsidR="007766B5">
              <w:fldChar w:fldCharType="separate"/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@</w:t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kbr</w:t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ru</w:t>
            </w:r>
            <w:r w:rsidR="0077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fldChar w:fldCharType="end"/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 https://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tarif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kbr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</w:tc>
      </w:tr>
      <w:tr w:rsidR="0076231B" w:rsidRPr="00C13541" w:rsidTr="004B78BD">
        <w:tblPrEx>
          <w:tblBorders>
            <w:insideH w:val="single" w:sz="4" w:space="0" w:color="auto"/>
          </w:tblBorders>
        </w:tblPrEx>
        <w:trPr>
          <w:gridBefore w:val="1"/>
          <w:wBefore w:w="613" w:type="dxa"/>
          <w:trHeight w:val="287"/>
          <w:jc w:val="center"/>
        </w:trPr>
        <w:tc>
          <w:tcPr>
            <w:tcW w:w="98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231B" w:rsidRPr="00C13541" w:rsidRDefault="0076231B" w:rsidP="00CD11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C8C4DDA" wp14:editId="7D9353C5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-48260</wp:posOffset>
                      </wp:positionV>
                      <wp:extent cx="5886450" cy="0"/>
                      <wp:effectExtent l="0" t="19050" r="19050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8645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772193A" id="Прямая соединительная линия 5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3.8pt" to="463.8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d/oBAIAAC8EAAAOAAAAZHJzL2Uyb0RvYy54bWysU02O0zAU3iNxB8t7mrYiQxU1ncWMhg2C&#10;CpgDeBy7seQ/2aZJd8AaqUfgCixAGmmAMyQ34tlp0xEgIRAbx+/n+957n1+W562SaMucF0aXeDaZ&#10;YsQ0NZXQmxJfv756tMDIB6IrIo1mJd4xj89XDx8sG1uwuamNrJhDQKJ90dgS1yHYIss8rZkifmIs&#10;0xDkxikSwHSbrHKkAXYls/l0epY1xlXWGcq8B+/lEMSrxM85o+EF554FJEsMvYV0unTexDNbLUmx&#10;ccTWgh7aIP/QhSJCQ9GR6pIEgt448QuVEtQZb3iYUKMyw7mgLM0A08ymP03zqiaWpVlAHG9Hmfz/&#10;o6XPt2uHRFXiHCNNFDxR97F/2++7r92nfo/6d9337kv3ubvtvnW3/Xu43/Uf4B6D3d3BvUd5VLKx&#10;vgDCC712B8vbtYuytNyp+IWBUZvU343qszYgCs58sTh7nMMj0WMsOwGt8+EpMwrFS4ml0FEYUpDt&#10;Mx+gGKQeU6JbatSUeL7In+QpzRspqishZQym5WIX0qEtgbUI7Sw2Dwz3ssCSGpxxpGGIdAs7yQb+&#10;l4yDbND2bCgQF/bESShlOhx5pYbsCOPQwQic/hl4yI9Qlpb5b8AjIlU2OoxgJbRxv6t+koIP+UcF&#10;hrmjBDem2qXnTdLAViblDn9QXPv7doKf/vPVDwAAAP//AwBQSwMEFAAGAAgAAAAhADjTsODaAAAA&#10;BgEAAA8AAABkcnMvZG93bnJldi54bWxMjs1Kw0AUhfeC7zBcwY20E7NINM2kSEHooiCmitvpzG0S&#10;mrkTMpM2fXuvuNDl+eGcr1zPrhdnHEPnScHjMgGBZLztqFHwsX9dPIEIUZPVvSdUcMUA6+r2ptSF&#10;9Rd6x3MdG8EjFAqtoI1xKKQMpkWnw9IPSJwd/eh0ZDk20o76wuOul2mSZNLpjvih1QNuWjSnenIK&#10;0ma3vX5itj097MPOmHr6etugUvd388sKRMQ5/pXhB5/RoWKmg5/IBtEryLmnYJFnIDh9TnM2Dr+G&#10;rEr5H7/6BgAA//8DAFBLAQItABQABgAIAAAAIQC2gziS/gAAAOEBAAATAAAAAAAAAAAAAAAAAAAA&#10;AABbQ29udGVudF9UeXBlc10ueG1sUEsBAi0AFAAGAAgAAAAhADj9If/WAAAAlAEAAAsAAAAAAAAA&#10;AAAAAAAALwEAAF9yZWxzLy5yZWxzUEsBAi0AFAAGAAgAAAAhAG0Z3+gEAgAALwQAAA4AAAAAAAAA&#10;AAAAAAAALgIAAGRycy9lMm9Eb2MueG1sUEsBAi0AFAAGAAgAAAAhADjTsODaAAAABgEAAA8AAAAA&#10;AAAAAAAAAAAAXgQAAGRycy9kb3ducmV2LnhtbFBLBQYAAAAABAAEAPMAAABlBQAAAAA=&#10;" strokecolor="black [3213]" strokeweight="2.25pt">
                      <v:stroke joinstyle="miter"/>
                    </v:line>
                  </w:pict>
                </mc:Fallback>
              </mc:AlternateContent>
            </w:r>
          </w:p>
        </w:tc>
      </w:tr>
      <w:tr w:rsidR="00CD111D" w:rsidRPr="00CD111D" w:rsidTr="004B78BD">
        <w:tblPrEx>
          <w:jc w:val="left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75" w:type="dxa"/>
          <w:trHeight w:val="664"/>
        </w:trPr>
        <w:tc>
          <w:tcPr>
            <w:tcW w:w="10265" w:type="dxa"/>
            <w:gridSpan w:val="3"/>
          </w:tcPr>
          <w:p w:rsidR="00CD111D" w:rsidRPr="00CD111D" w:rsidRDefault="00CD111D" w:rsidP="00CD111D">
            <w:pPr>
              <w:widowControl w:val="0"/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D11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ПРИКАЗ № </w:t>
            </w:r>
          </w:p>
          <w:p w:rsidR="00CD111D" w:rsidRPr="00CD111D" w:rsidRDefault="00CD111D" w:rsidP="004B78BD">
            <w:pPr>
              <w:widowControl w:val="0"/>
              <w:spacing w:after="0" w:line="240" w:lineRule="auto"/>
              <w:ind w:right="-154" w:firstLine="567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8"/>
                <w:szCs w:val="28"/>
                <w:lang w:eastAsia="ru-RU"/>
              </w:rPr>
            </w:pPr>
            <w:r w:rsidRPr="00CD1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  <w:r w:rsidRPr="00CD1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</w:t>
            </w:r>
            <w:r w:rsidRPr="00CD1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CD1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CD1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</w:t>
            </w:r>
            <w:r w:rsidR="004B7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r w:rsidRPr="00CD1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4B7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CD1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г. Нальчик </w:t>
            </w:r>
          </w:p>
        </w:tc>
      </w:tr>
    </w:tbl>
    <w:p w:rsidR="00CD111D" w:rsidRPr="00CD111D" w:rsidRDefault="00CD111D" w:rsidP="00CD111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111D" w:rsidRPr="00CD111D" w:rsidRDefault="00D122DB" w:rsidP="00D122D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Pr="00D122DB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признании </w:t>
      </w:r>
      <w:r w:rsidRPr="00D122DB">
        <w:rPr>
          <w:rFonts w:ascii="Times New Roman" w:eastAsia="Times New Roman" w:hAnsi="Times New Roman" w:cs="Times New Roman"/>
          <w:b/>
          <w:sz w:val="28"/>
        </w:rPr>
        <w:t>утратившим силу приказа</w:t>
      </w:r>
      <w:r w:rsidRPr="00D122D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22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Государственного комитета Кабардино-Балкарской Республики по тарифам и жилищному надзору</w:t>
      </w:r>
      <w:r w:rsidR="00FA4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16 декабря 2021 года №263/3</w:t>
      </w:r>
    </w:p>
    <w:p w:rsidR="00CD111D" w:rsidRPr="00CD111D" w:rsidRDefault="00CD111D" w:rsidP="00CD111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22DB" w:rsidRPr="00D122DB" w:rsidRDefault="00D122DB" w:rsidP="00D122D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2D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законом от 7 декабря 2011 года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122DB">
        <w:rPr>
          <w:rFonts w:ascii="Times New Roman" w:eastAsia="Times New Roman" w:hAnsi="Times New Roman" w:cs="Times New Roman"/>
          <w:sz w:val="28"/>
          <w:szCs w:val="28"/>
        </w:rPr>
        <w:t>№ 416-ФЗ «О водоснабжении и водоотведении», постановлением Правительства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Федерации от 13 мая 2013 года </w:t>
      </w:r>
      <w:r w:rsidRPr="00D122DB">
        <w:rPr>
          <w:rFonts w:ascii="Times New Roman" w:eastAsia="Times New Roman" w:hAnsi="Times New Roman" w:cs="Times New Roman"/>
          <w:sz w:val="28"/>
          <w:szCs w:val="28"/>
        </w:rPr>
        <w:t xml:space="preserve">№ 406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122DB">
        <w:rPr>
          <w:rFonts w:ascii="Times New Roman" w:eastAsia="Times New Roman" w:hAnsi="Times New Roman" w:cs="Times New Roman"/>
          <w:sz w:val="28"/>
          <w:szCs w:val="28"/>
        </w:rPr>
        <w:t>«О государственном регулировании тарифов в сфере водоснабжения и водоотведения», постановлением Правите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льства Российской Федерации </w:t>
      </w:r>
      <w:r w:rsidR="00642517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D122DB">
        <w:rPr>
          <w:rFonts w:ascii="Times New Roman" w:eastAsia="Times New Roman" w:hAnsi="Times New Roman" w:cs="Times New Roman"/>
          <w:sz w:val="28"/>
          <w:szCs w:val="28"/>
        </w:rPr>
        <w:t>29 июля 2013 года № 641 «Об инвестиционных и производственных программах организаций, осуществляющих деятельность в сфере водоснабжения и водоотведения», постановлением Правительства Российской Федерации от 29 июля 2013 года № 644 «Об утверждении правил холодного водоснабжения и водоотведения и о внесении изменений в некоторые акты Правительства Российской Федерации»,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года № 204-ПП, приказываю:</w:t>
      </w:r>
    </w:p>
    <w:p w:rsidR="00D122DB" w:rsidRPr="00D122DB" w:rsidRDefault="00D122DB" w:rsidP="00D122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2DB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22DB"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 силу с 1 сентября 2022 приказ Государственного комитета Кабардино-Балкарской Республики по тарифам и жилищному надзору от 16 декабря 2021 года № 263/3 «Об утверждении производственной программы в сфере водоотведения (транспортировка </w:t>
      </w:r>
      <w:r w:rsidRPr="00D122DB">
        <w:rPr>
          <w:rFonts w:ascii="Times New Roman" w:eastAsia="Times New Roman" w:hAnsi="Times New Roman" w:cs="Times New Roman"/>
          <w:sz w:val="28"/>
          <w:szCs w:val="28"/>
        </w:rPr>
        <w:lastRenderedPageBreak/>
        <w:t>сточных вод) и установлении тарифов на транспортировку сточных вод для ФГБУ «ЦЖКУ» МИНОБОРОНЫ РОССИИ на 2022 год</w:t>
      </w:r>
      <w:r w:rsidR="00FA4B7A">
        <w:rPr>
          <w:rFonts w:ascii="Times New Roman" w:eastAsia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Pr="00D122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22DB" w:rsidRPr="00D122DB" w:rsidRDefault="00D122DB" w:rsidP="00D122D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D122DB"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со дня его официального опубликования.</w:t>
      </w:r>
    </w:p>
    <w:p w:rsidR="00913956" w:rsidRDefault="00913956" w:rsidP="00CD111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3956" w:rsidRDefault="00913956" w:rsidP="006C302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111D" w:rsidRPr="00CD111D" w:rsidRDefault="00CD111D" w:rsidP="006C302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D111D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 w:rsidRPr="00CD111D">
        <w:rPr>
          <w:rFonts w:ascii="Times New Roman" w:eastAsia="Times New Roman" w:hAnsi="Times New Roman" w:cs="Times New Roman"/>
          <w:sz w:val="28"/>
          <w:szCs w:val="28"/>
        </w:rPr>
        <w:t>. председателя</w:t>
      </w:r>
      <w:r w:rsidR="006C30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3026">
        <w:rPr>
          <w:rFonts w:ascii="Times New Roman" w:eastAsia="Times New Roman" w:hAnsi="Times New Roman" w:cs="Times New Roman"/>
          <w:sz w:val="28"/>
          <w:szCs w:val="28"/>
        </w:rPr>
        <w:tab/>
      </w:r>
      <w:r w:rsidR="006C3026">
        <w:rPr>
          <w:rFonts w:ascii="Times New Roman" w:eastAsia="Times New Roman" w:hAnsi="Times New Roman" w:cs="Times New Roman"/>
          <w:sz w:val="28"/>
          <w:szCs w:val="28"/>
        </w:rPr>
        <w:tab/>
      </w:r>
      <w:r w:rsidR="006C3026">
        <w:rPr>
          <w:rFonts w:ascii="Times New Roman" w:eastAsia="Times New Roman" w:hAnsi="Times New Roman" w:cs="Times New Roman"/>
          <w:sz w:val="28"/>
          <w:szCs w:val="28"/>
        </w:rPr>
        <w:tab/>
      </w:r>
      <w:r w:rsidR="006C3026">
        <w:rPr>
          <w:rFonts w:ascii="Times New Roman" w:eastAsia="Times New Roman" w:hAnsi="Times New Roman" w:cs="Times New Roman"/>
          <w:sz w:val="28"/>
          <w:szCs w:val="28"/>
        </w:rPr>
        <w:tab/>
      </w:r>
      <w:r w:rsidR="006C3026">
        <w:rPr>
          <w:rFonts w:ascii="Times New Roman" w:eastAsia="Times New Roman" w:hAnsi="Times New Roman" w:cs="Times New Roman"/>
          <w:sz w:val="28"/>
          <w:szCs w:val="28"/>
        </w:rPr>
        <w:tab/>
      </w:r>
      <w:r w:rsidR="006C302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</w:t>
      </w:r>
      <w:r w:rsidRPr="00CD111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C3026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CD111D"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  <w:proofErr w:type="spellStart"/>
      <w:r w:rsidRPr="00CD111D">
        <w:rPr>
          <w:rFonts w:ascii="Times New Roman" w:eastAsia="Times New Roman" w:hAnsi="Times New Roman" w:cs="Times New Roman"/>
          <w:sz w:val="28"/>
          <w:szCs w:val="28"/>
        </w:rPr>
        <w:t>Макуашев</w:t>
      </w:r>
      <w:proofErr w:type="spellEnd"/>
      <w:r w:rsidRPr="00CD11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F306F" w:rsidRPr="00CD111D" w:rsidRDefault="002F306F" w:rsidP="002F3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306F" w:rsidRDefault="002F306F"/>
    <w:sectPr w:rsidR="002F306F" w:rsidSect="0076231B">
      <w:head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C79" w:rsidRDefault="004E0C79" w:rsidP="00D122DB">
      <w:pPr>
        <w:spacing w:after="0" w:line="240" w:lineRule="auto"/>
      </w:pPr>
      <w:r>
        <w:separator/>
      </w:r>
    </w:p>
  </w:endnote>
  <w:endnote w:type="continuationSeparator" w:id="0">
    <w:p w:rsidR="004E0C79" w:rsidRDefault="004E0C79" w:rsidP="00D1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C79" w:rsidRDefault="004E0C79" w:rsidP="00D122DB">
      <w:pPr>
        <w:spacing w:after="0" w:line="240" w:lineRule="auto"/>
      </w:pPr>
      <w:r>
        <w:separator/>
      </w:r>
    </w:p>
  </w:footnote>
  <w:footnote w:type="continuationSeparator" w:id="0">
    <w:p w:rsidR="004E0C79" w:rsidRDefault="004E0C79" w:rsidP="00D12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2DB" w:rsidRDefault="000B44E9" w:rsidP="00D122DB">
    <w:pPr>
      <w:pStyle w:val="a6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013B0"/>
    <w:multiLevelType w:val="hybridMultilevel"/>
    <w:tmpl w:val="DF42768C"/>
    <w:lvl w:ilvl="0" w:tplc="F446C5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F6176D"/>
    <w:multiLevelType w:val="hybridMultilevel"/>
    <w:tmpl w:val="70B0A7D4"/>
    <w:lvl w:ilvl="0" w:tplc="B7DE7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1B"/>
    <w:rsid w:val="000B44E9"/>
    <w:rsid w:val="001A399D"/>
    <w:rsid w:val="001B6595"/>
    <w:rsid w:val="00265A2F"/>
    <w:rsid w:val="002F306F"/>
    <w:rsid w:val="00371D61"/>
    <w:rsid w:val="004B78BD"/>
    <w:rsid w:val="004E0C79"/>
    <w:rsid w:val="00642517"/>
    <w:rsid w:val="006C3026"/>
    <w:rsid w:val="0076231B"/>
    <w:rsid w:val="007766B5"/>
    <w:rsid w:val="00913956"/>
    <w:rsid w:val="009768C9"/>
    <w:rsid w:val="00980723"/>
    <w:rsid w:val="009E2033"/>
    <w:rsid w:val="00CA3F0A"/>
    <w:rsid w:val="00CD111D"/>
    <w:rsid w:val="00D122DB"/>
    <w:rsid w:val="00FA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C36A4-F2BA-46E9-A134-6845A536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0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399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12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22DB"/>
  </w:style>
  <w:style w:type="paragraph" w:styleId="a8">
    <w:name w:val="footer"/>
    <w:basedOn w:val="a"/>
    <w:link w:val="a9"/>
    <w:uiPriority w:val="99"/>
    <w:unhideWhenUsed/>
    <w:rsid w:val="00D12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2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82239-5B40-49C2-A658-1796B4719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Алана Абаева</cp:lastModifiedBy>
  <cp:revision>5</cp:revision>
  <cp:lastPrinted>2022-08-23T08:08:00Z</cp:lastPrinted>
  <dcterms:created xsi:type="dcterms:W3CDTF">2022-08-22T14:42:00Z</dcterms:created>
  <dcterms:modified xsi:type="dcterms:W3CDTF">2022-08-23T08:09:00Z</dcterms:modified>
</cp:coreProperties>
</file>