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49114814" wp14:editId="37070E98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8F46B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Default="00525AFD" w:rsidP="008F46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  <w:p w:rsidR="004B75CD" w:rsidRPr="00C13541" w:rsidRDefault="004B75CD" w:rsidP="008F46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32696" w:rsidRPr="00332696" w:rsidRDefault="00357503" w:rsidP="0033269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 корректировке</w:t>
      </w:r>
      <w:r w:rsidR="008F46BA" w:rsidRPr="008F46BA">
        <w:rPr>
          <w:rFonts w:ascii="Times New Roman" w:eastAsia="Calibri" w:hAnsi="Times New Roman" w:cs="Times New Roman"/>
          <w:b/>
          <w:sz w:val="28"/>
          <w:szCs w:val="28"/>
        </w:rPr>
        <w:t xml:space="preserve"> тарифов на тепловую энергию</w:t>
      </w:r>
      <w:r w:rsidR="00332696" w:rsidRPr="00332696">
        <w:rPr>
          <w:rFonts w:ascii="Times New Roman" w:eastAsia="Calibri" w:hAnsi="Times New Roman" w:cs="Times New Roman"/>
          <w:b/>
          <w:sz w:val="28"/>
          <w:szCs w:val="28"/>
        </w:rPr>
        <w:t>, поставляемую потребителям муниципальным унитарным предприят</w:t>
      </w:r>
      <w:r w:rsidR="008F46BA">
        <w:rPr>
          <w:rFonts w:ascii="Times New Roman" w:eastAsia="Calibri" w:hAnsi="Times New Roman" w:cs="Times New Roman"/>
          <w:b/>
          <w:sz w:val="28"/>
          <w:szCs w:val="28"/>
        </w:rPr>
        <w:t>ием «</w:t>
      </w:r>
      <w:proofErr w:type="spellStart"/>
      <w:r w:rsidR="008F46BA">
        <w:rPr>
          <w:rFonts w:ascii="Times New Roman" w:eastAsia="Calibri" w:hAnsi="Times New Roman" w:cs="Times New Roman"/>
          <w:b/>
          <w:sz w:val="28"/>
          <w:szCs w:val="28"/>
        </w:rPr>
        <w:t>Баксантеплоэнерго</w:t>
      </w:r>
      <w:proofErr w:type="spellEnd"/>
      <w:r w:rsidR="008F46BA">
        <w:rPr>
          <w:rFonts w:ascii="Times New Roman" w:eastAsia="Calibri" w:hAnsi="Times New Roman" w:cs="Times New Roman"/>
          <w:b/>
          <w:sz w:val="28"/>
          <w:szCs w:val="28"/>
        </w:rPr>
        <w:t xml:space="preserve">», на </w:t>
      </w:r>
      <w:r>
        <w:rPr>
          <w:rFonts w:ascii="Times New Roman" w:eastAsia="Calibri" w:hAnsi="Times New Roman" w:cs="Times New Roman"/>
          <w:b/>
          <w:sz w:val="28"/>
          <w:szCs w:val="28"/>
        </w:rPr>
        <w:t>202</w:t>
      </w:r>
      <w:r w:rsidR="005A3C1C">
        <w:rPr>
          <w:rFonts w:ascii="Times New Roman" w:eastAsia="Calibri" w:hAnsi="Times New Roman" w:cs="Times New Roman"/>
          <w:b/>
          <w:sz w:val="28"/>
          <w:szCs w:val="28"/>
        </w:rPr>
        <w:t>6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332696" w:rsidRPr="00332696" w:rsidRDefault="00332696" w:rsidP="00332696">
      <w:pPr>
        <w:tabs>
          <w:tab w:val="left" w:pos="63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32696" w:rsidRPr="00332696" w:rsidRDefault="00332696" w:rsidP="00402A2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соответствии с Федеральным законом от 27 июля 2010 года</w:t>
      </w: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190-ФЗ «О теплоснабжении», постановлени</w:t>
      </w:r>
      <w:r w:rsidR="00883212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</w:t>
      </w:r>
      <w:r w:rsidR="00F5398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от 22 октября 2012 года № 1075 «О ценообразовании в сфере теплоснабжения»,</w:t>
      </w:r>
      <w:r w:rsidR="00DE7200" w:rsidRPr="00DE72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204-ПП, </w:t>
      </w:r>
      <w:r w:rsidRPr="00332696">
        <w:rPr>
          <w:rFonts w:ascii="Times New Roman" w:eastAsia="Times New Roman" w:hAnsi="Times New Roman" w:cs="Times New Roman"/>
          <w:b/>
          <w:spacing w:val="40"/>
          <w:sz w:val="28"/>
          <w:szCs w:val="28"/>
          <w:lang w:eastAsia="ru-RU"/>
        </w:rPr>
        <w:t>приказываю</w:t>
      </w:r>
      <w:r w:rsidRPr="00332696">
        <w:rPr>
          <w:rFonts w:ascii="Times New Roman" w:eastAsia="Times New Roman" w:hAnsi="Times New Roman" w:cs="Times New Roman"/>
          <w:spacing w:val="40"/>
          <w:sz w:val="28"/>
          <w:szCs w:val="28"/>
          <w:lang w:eastAsia="ru-RU"/>
        </w:rPr>
        <w:t>:</w:t>
      </w:r>
    </w:p>
    <w:p w:rsidR="00332696" w:rsidRDefault="00332696" w:rsidP="00402A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69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F46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503">
        <w:rPr>
          <w:rFonts w:ascii="Times New Roman" w:eastAsia="Times New Roman" w:hAnsi="Times New Roman"/>
          <w:sz w:val="28"/>
          <w:szCs w:val="28"/>
          <w:lang w:eastAsia="ru-RU"/>
        </w:rPr>
        <w:t>Внести изменени</w:t>
      </w:r>
      <w:r w:rsidR="00280EF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bookmarkStart w:id="0" w:name="_GoBack"/>
      <w:bookmarkEnd w:id="0"/>
      <w:r w:rsidR="00357503">
        <w:rPr>
          <w:rFonts w:ascii="Times New Roman" w:eastAsia="Times New Roman" w:hAnsi="Times New Roman"/>
          <w:sz w:val="28"/>
          <w:szCs w:val="28"/>
          <w:lang w:eastAsia="ru-RU"/>
        </w:rPr>
        <w:t xml:space="preserve"> в приказ Государственного комитета </w:t>
      </w:r>
      <w:r w:rsidR="00883212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357503">
        <w:rPr>
          <w:rFonts w:ascii="Times New Roman" w:eastAsia="Times New Roman" w:hAnsi="Times New Roman"/>
          <w:sz w:val="28"/>
          <w:szCs w:val="28"/>
          <w:lang w:eastAsia="ru-RU"/>
        </w:rPr>
        <w:t xml:space="preserve">Кабардино-Балкарской Республики по тарифам и жилищному надзору от </w:t>
      </w:r>
      <w:r w:rsidR="0035750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19 декабря 2023 года № 197 «Об утверждении долгосрочных параметров регулирования, установлении тарифов на тепловую энергию, поставляемую </w:t>
      </w:r>
      <w:r w:rsidR="00357503">
        <w:rPr>
          <w:rFonts w:ascii="Times New Roman" w:eastAsia="Times New Roman" w:hAnsi="Times New Roman"/>
          <w:sz w:val="28"/>
          <w:szCs w:val="28"/>
          <w:lang w:eastAsia="ru-RU"/>
        </w:rPr>
        <w:br/>
        <w:t>потребителям муниципальным унитарным предприяти</w:t>
      </w:r>
      <w:r w:rsidR="00D25221">
        <w:rPr>
          <w:rFonts w:ascii="Times New Roman" w:eastAsia="Times New Roman" w:hAnsi="Times New Roman"/>
          <w:sz w:val="28"/>
          <w:szCs w:val="28"/>
          <w:lang w:eastAsia="ru-RU"/>
        </w:rPr>
        <w:t>ем «</w:t>
      </w:r>
      <w:proofErr w:type="spellStart"/>
      <w:r w:rsidR="00D25221">
        <w:rPr>
          <w:rFonts w:ascii="Times New Roman" w:eastAsia="Times New Roman" w:hAnsi="Times New Roman"/>
          <w:sz w:val="28"/>
          <w:szCs w:val="28"/>
          <w:lang w:eastAsia="ru-RU"/>
        </w:rPr>
        <w:t>Баксантеплоэнерго</w:t>
      </w:r>
      <w:proofErr w:type="spellEnd"/>
      <w:r w:rsidR="00D25221">
        <w:rPr>
          <w:rFonts w:ascii="Times New Roman" w:eastAsia="Times New Roman" w:hAnsi="Times New Roman"/>
          <w:sz w:val="28"/>
          <w:szCs w:val="28"/>
          <w:lang w:eastAsia="ru-RU"/>
        </w:rPr>
        <w:t>», на 2024-</w:t>
      </w:r>
      <w:r w:rsidR="00357503">
        <w:rPr>
          <w:rFonts w:ascii="Times New Roman" w:eastAsia="Times New Roman" w:hAnsi="Times New Roman"/>
          <w:sz w:val="28"/>
          <w:szCs w:val="28"/>
          <w:lang w:eastAsia="ru-RU"/>
        </w:rPr>
        <w:t>2028 годы», изложив приложение № 2 в редакции согласно приложению к настоящему приказу.</w:t>
      </w:r>
    </w:p>
    <w:p w:rsidR="00357503" w:rsidRPr="00402A2C" w:rsidRDefault="00DE7200" w:rsidP="0035750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D03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7503" w:rsidRPr="00402A2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:rsidR="00402A2C" w:rsidRPr="00402A2C" w:rsidRDefault="00402A2C" w:rsidP="00402A2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7A99" w:rsidRPr="00454CA9" w:rsidRDefault="00CE7A99" w:rsidP="00402A2C">
      <w:pPr>
        <w:spacing w:after="0" w:line="276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Pr="00454CA9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454CA9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tbl>
      <w:tblPr>
        <w:tblStyle w:val="aa"/>
        <w:tblpPr w:leftFromText="180" w:rightFromText="180" w:vertAnchor="text" w:horzAnchor="margin" w:tblpXSpec="center" w:tblpY="-14619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744"/>
        <w:gridCol w:w="3367"/>
        <w:gridCol w:w="709"/>
        <w:gridCol w:w="850"/>
        <w:gridCol w:w="16"/>
        <w:gridCol w:w="1118"/>
        <w:gridCol w:w="142"/>
        <w:gridCol w:w="332"/>
        <w:gridCol w:w="93"/>
        <w:gridCol w:w="2943"/>
        <w:gridCol w:w="567"/>
      </w:tblGrid>
      <w:tr w:rsidR="007F5D9C" w:rsidRPr="005670C7" w:rsidTr="007F5D9C">
        <w:trPr>
          <w:gridAfter w:val="1"/>
          <w:wAfter w:w="567" w:type="dxa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5F7A9C" w:rsidRPr="005670C7" w:rsidRDefault="005F7A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1154E9" w:rsidRDefault="001154E9" w:rsidP="008B07EF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B07EF" w:rsidRPr="00F64236" w:rsidRDefault="008B07EF" w:rsidP="008B07EF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Приложение                                                к приказу Государственного комитета Кабардино-Балкарской Республики по тарифам и жилищному надзору</w:t>
            </w:r>
          </w:p>
          <w:p w:rsidR="008B07EF" w:rsidRPr="00F64236" w:rsidRDefault="008B07EF" w:rsidP="008B07EF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proofErr w:type="gramStart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от</w:t>
            </w:r>
            <w:proofErr w:type="gramEnd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1</w:t>
            </w:r>
            <w:r w:rsidR="005A3C1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9 </w:t>
            </w: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декабря 202</w:t>
            </w:r>
            <w:r w:rsidR="005A3C1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5</w:t>
            </w: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г. № </w:t>
            </w:r>
          </w:p>
          <w:p w:rsidR="005F7A9C" w:rsidRPr="00F64236" w:rsidRDefault="005F7A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DF0347" w:rsidRPr="00F64236" w:rsidRDefault="008B07EF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«</w:t>
            </w:r>
            <w:r w:rsidR="007F5D9C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Приложение </w:t>
            </w:r>
            <w:r w:rsidR="005F7A9C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№ 2</w:t>
            </w:r>
            <w:r w:rsidR="007F5D9C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                                               к приказу Государственного комитета К</w:t>
            </w:r>
            <w:r w:rsidR="005670C7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абардино-Балкарской Республики </w:t>
            </w:r>
            <w:r w:rsidR="007F5D9C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по тарифам и жилищному надзору</w:t>
            </w:r>
            <w:r w:rsidR="00DF0347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</w:p>
          <w:p w:rsidR="007F5D9C" w:rsidRPr="005670C7" w:rsidRDefault="00DF0347" w:rsidP="00CE146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от </w:t>
            </w:r>
            <w:r w:rsidR="00DE7200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</w:t>
            </w:r>
            <w:r w:rsidR="00CE1467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9</w:t>
            </w: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r w:rsidR="005F7A9C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дека</w:t>
            </w: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бря 202</w:t>
            </w:r>
            <w:r w:rsidR="005F7A9C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3</w:t>
            </w: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г. №</w:t>
            </w:r>
            <w:r w:rsidR="001514A6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 </w:t>
            </w:r>
            <w:r w:rsidR="008B07EF"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197</w:t>
            </w:r>
          </w:p>
        </w:tc>
      </w:tr>
      <w:tr w:rsidR="007F5D9C" w:rsidRPr="005670C7" w:rsidTr="007F5D9C">
        <w:trPr>
          <w:gridAfter w:val="1"/>
          <w:wAfter w:w="567" w:type="dxa"/>
          <w:trHeight w:val="181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D9C" w:rsidRPr="005670C7" w:rsidTr="007F5D9C">
        <w:trPr>
          <w:gridAfter w:val="1"/>
          <w:wAfter w:w="567" w:type="dxa"/>
        </w:trPr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D9C" w:rsidRPr="005670C7" w:rsidTr="007F5D9C">
        <w:trPr>
          <w:gridAfter w:val="1"/>
          <w:wAfter w:w="567" w:type="dxa"/>
        </w:trPr>
        <w:tc>
          <w:tcPr>
            <w:tcW w:w="1031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5D9C" w:rsidRPr="00DE7200" w:rsidRDefault="007F5D9C" w:rsidP="005F7A9C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Тарифы на тепловую энергию, поставляемую потребителям МУП «</w:t>
            </w:r>
            <w:proofErr w:type="spellStart"/>
            <w:r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Баксантеплоэнерго</w:t>
            </w:r>
            <w:proofErr w:type="spellEnd"/>
            <w:r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», </w:t>
            </w:r>
            <w:r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на 20</w:t>
            </w:r>
            <w:r w:rsidR="005F7A9C"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</w:t>
            </w:r>
            <w:r w:rsidR="00A818B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  <w:r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</w:t>
            </w:r>
            <w:r w:rsidR="005F7A9C"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Pr="00DE720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7F5D9C" w:rsidRPr="005670C7" w:rsidTr="007F5D9C">
        <w:trPr>
          <w:gridAfter w:val="1"/>
          <w:wAfter w:w="567" w:type="dxa"/>
        </w:trPr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5D9C" w:rsidRPr="005670C7" w:rsidRDefault="007F5D9C" w:rsidP="007F5D9C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5D9C" w:rsidRPr="00F64236" w:rsidTr="007F5D9C">
        <w:trPr>
          <w:gridAfter w:val="1"/>
          <w:wAfter w:w="567" w:type="dxa"/>
        </w:trPr>
        <w:tc>
          <w:tcPr>
            <w:tcW w:w="744" w:type="dxa"/>
            <w:tcBorders>
              <w:top w:val="single" w:sz="4" w:space="0" w:color="auto"/>
            </w:tcBorders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№ п/п</w:t>
            </w:r>
          </w:p>
        </w:tc>
        <w:tc>
          <w:tcPr>
            <w:tcW w:w="3367" w:type="dxa"/>
            <w:tcBorders>
              <w:top w:val="single" w:sz="4" w:space="0" w:color="auto"/>
            </w:tcBorders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Вид тарифа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Год</w:t>
            </w:r>
          </w:p>
        </w:tc>
        <w:tc>
          <w:tcPr>
            <w:tcW w:w="2943" w:type="dxa"/>
            <w:tcBorders>
              <w:top w:val="single" w:sz="4" w:space="0" w:color="auto"/>
            </w:tcBorders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Вода</w:t>
            </w:r>
          </w:p>
        </w:tc>
      </w:tr>
      <w:tr w:rsidR="007F5D9C" w:rsidRPr="00F64236" w:rsidTr="007F5D9C">
        <w:trPr>
          <w:gridAfter w:val="1"/>
          <w:wAfter w:w="567" w:type="dxa"/>
          <w:trHeight w:val="504"/>
        </w:trPr>
        <w:tc>
          <w:tcPr>
            <w:tcW w:w="744" w:type="dxa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203" w:type="dxa"/>
            <w:gridSpan w:val="8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Для потребителей, в случае отсутствия дифференциации тарифов по схеме подключения (тарифы с учетом упрощенной системы налогообложения)</w:t>
            </w:r>
          </w:p>
        </w:tc>
      </w:tr>
      <w:tr w:rsidR="007F5D9C" w:rsidRPr="00F64236" w:rsidTr="008B07EF">
        <w:trPr>
          <w:gridAfter w:val="1"/>
          <w:wAfter w:w="567" w:type="dxa"/>
          <w:trHeight w:val="417"/>
        </w:trPr>
        <w:tc>
          <w:tcPr>
            <w:tcW w:w="744" w:type="dxa"/>
            <w:vMerge w:val="restart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3367" w:type="dxa"/>
            <w:vMerge w:val="restart"/>
            <w:vAlign w:val="center"/>
          </w:tcPr>
          <w:p w:rsidR="007F5D9C" w:rsidRPr="00F64236" w:rsidRDefault="00264E87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МУП «</w:t>
            </w:r>
            <w:proofErr w:type="spellStart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Баксантеплоэнерго</w:t>
            </w:r>
            <w:proofErr w:type="spellEnd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proofErr w:type="spellStart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одноставочный</w:t>
            </w:r>
            <w:proofErr w:type="spellEnd"/>
          </w:p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руб./Гкал </w:t>
            </w: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5F7A9C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 xml:space="preserve">с 01.01.2024 по 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30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.0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6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.2024</w:t>
            </w:r>
          </w:p>
        </w:tc>
        <w:tc>
          <w:tcPr>
            <w:tcW w:w="2943" w:type="dxa"/>
            <w:vAlign w:val="center"/>
          </w:tcPr>
          <w:p w:rsidR="007F5D9C" w:rsidRPr="00F64236" w:rsidRDefault="005F7A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1784,05</w:t>
            </w:r>
          </w:p>
        </w:tc>
      </w:tr>
      <w:tr w:rsidR="007F5D9C" w:rsidRPr="00F64236" w:rsidTr="008B07EF">
        <w:trPr>
          <w:gridAfter w:val="1"/>
          <w:wAfter w:w="567" w:type="dxa"/>
          <w:trHeight w:val="239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7F5D9C" w:rsidP="005F7A9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</w:t>
            </w:r>
            <w:r w:rsidR="005F7A9C" w:rsidRPr="00F64236">
              <w:rPr>
                <w:rFonts w:ascii="Times New Roman" w:hAnsi="Times New Roman"/>
                <w:sz w:val="19"/>
                <w:szCs w:val="19"/>
              </w:rPr>
              <w:t>24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 xml:space="preserve"> по 31.12.20</w:t>
            </w:r>
            <w:r w:rsidR="005F7A9C" w:rsidRPr="00F64236">
              <w:rPr>
                <w:rFonts w:ascii="Times New Roman" w:hAnsi="Times New Roman"/>
                <w:sz w:val="19"/>
                <w:szCs w:val="19"/>
              </w:rPr>
              <w:t>24</w:t>
            </w:r>
          </w:p>
        </w:tc>
        <w:tc>
          <w:tcPr>
            <w:tcW w:w="2943" w:type="dxa"/>
            <w:vAlign w:val="center"/>
          </w:tcPr>
          <w:p w:rsidR="007F5D9C" w:rsidRPr="00F64236" w:rsidRDefault="00DE7200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1960,67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E915A0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01.01.2025</w:t>
            </w:r>
            <w:r w:rsidR="007F5D9C" w:rsidRPr="00F64236">
              <w:rPr>
                <w:rFonts w:ascii="Times New Roman" w:hAnsi="Times New Roman"/>
                <w:sz w:val="19"/>
                <w:szCs w:val="19"/>
              </w:rPr>
              <w:t xml:space="preserve"> по 30.06.202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943" w:type="dxa"/>
            <w:vAlign w:val="center"/>
          </w:tcPr>
          <w:p w:rsidR="007F5D9C" w:rsidRPr="00F64236" w:rsidRDefault="00A26418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1960,67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E915A0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01.07.2025</w:t>
            </w:r>
            <w:r w:rsidR="007F5D9C" w:rsidRPr="00F64236">
              <w:rPr>
                <w:rFonts w:ascii="Times New Roman" w:hAnsi="Times New Roman"/>
                <w:sz w:val="19"/>
                <w:szCs w:val="19"/>
              </w:rPr>
              <w:t xml:space="preserve"> по 31.12.202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2943" w:type="dxa"/>
            <w:vAlign w:val="center"/>
          </w:tcPr>
          <w:p w:rsidR="007F5D9C" w:rsidRPr="00F64236" w:rsidRDefault="00466370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2201,57</w:t>
            </w:r>
          </w:p>
        </w:tc>
      </w:tr>
      <w:tr w:rsidR="00A801C4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A801C4" w:rsidRPr="00F64236" w:rsidRDefault="00A801C4" w:rsidP="00A801C4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801C4" w:rsidRPr="00F64236" w:rsidRDefault="00A801C4" w:rsidP="00A801C4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801C4" w:rsidRPr="00F64236" w:rsidRDefault="00A801C4" w:rsidP="00A801C4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801C4" w:rsidRPr="005A7D18" w:rsidRDefault="00A801C4" w:rsidP="00A801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01.01.2026 по 30.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943" w:type="dxa"/>
            <w:vAlign w:val="center"/>
          </w:tcPr>
          <w:p w:rsidR="00A801C4" w:rsidRPr="00F64236" w:rsidRDefault="00A801C4" w:rsidP="00A801C4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5A3C1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2201,57</w:t>
            </w:r>
          </w:p>
        </w:tc>
      </w:tr>
      <w:tr w:rsidR="00A801C4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A801C4" w:rsidRPr="00F64236" w:rsidRDefault="00A801C4" w:rsidP="00A801C4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A801C4" w:rsidRPr="00F64236" w:rsidRDefault="00A801C4" w:rsidP="00A801C4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A801C4" w:rsidRPr="00F64236" w:rsidRDefault="00A801C4" w:rsidP="00A801C4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A801C4" w:rsidRPr="005A7D18" w:rsidRDefault="00A801C4" w:rsidP="00A801C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01.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.2026 по 31.12.2026</w:t>
            </w:r>
          </w:p>
        </w:tc>
        <w:tc>
          <w:tcPr>
            <w:tcW w:w="2943" w:type="dxa"/>
            <w:vAlign w:val="center"/>
          </w:tcPr>
          <w:p w:rsidR="00A801C4" w:rsidRPr="00F64236" w:rsidRDefault="00A801C4" w:rsidP="00A801C4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2399,61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E915A0" w:rsidP="007F5D9C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01.01.2027 по 30.06.2027</w:t>
            </w:r>
          </w:p>
        </w:tc>
        <w:tc>
          <w:tcPr>
            <w:tcW w:w="2943" w:type="dxa"/>
            <w:vAlign w:val="center"/>
          </w:tcPr>
          <w:p w:rsidR="007F5D9C" w:rsidRPr="00F64236" w:rsidRDefault="00206617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2118,24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E915A0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01.07.2027</w:t>
            </w:r>
            <w:r w:rsidR="007F5D9C" w:rsidRPr="00F64236">
              <w:rPr>
                <w:rFonts w:ascii="Times New Roman" w:hAnsi="Times New Roman"/>
                <w:sz w:val="19"/>
                <w:szCs w:val="19"/>
              </w:rPr>
              <w:t xml:space="preserve"> по 3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1</w:t>
            </w:r>
            <w:r w:rsidR="007F5D9C" w:rsidRPr="00F64236">
              <w:rPr>
                <w:rFonts w:ascii="Times New Roman" w:hAnsi="Times New Roman"/>
                <w:sz w:val="19"/>
                <w:szCs w:val="19"/>
              </w:rPr>
              <w:t>.1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2</w:t>
            </w:r>
            <w:r w:rsidR="007F5D9C" w:rsidRPr="00F64236">
              <w:rPr>
                <w:rFonts w:ascii="Times New Roman" w:hAnsi="Times New Roman"/>
                <w:sz w:val="19"/>
                <w:szCs w:val="19"/>
              </w:rPr>
              <w:t>.202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7</w:t>
            </w:r>
          </w:p>
        </w:tc>
        <w:tc>
          <w:tcPr>
            <w:tcW w:w="2943" w:type="dxa"/>
            <w:vAlign w:val="center"/>
          </w:tcPr>
          <w:p w:rsidR="007F5D9C" w:rsidRPr="00F64236" w:rsidRDefault="00206617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2172,63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7F5D9C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01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.202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8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 xml:space="preserve"> по 3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0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.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06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.202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943" w:type="dxa"/>
            <w:vAlign w:val="center"/>
          </w:tcPr>
          <w:p w:rsidR="007F5D9C" w:rsidRPr="00F64236" w:rsidRDefault="00206617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2172,63</w:t>
            </w:r>
          </w:p>
        </w:tc>
      </w:tr>
      <w:tr w:rsidR="007F5D9C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701" w:type="dxa"/>
            <w:gridSpan w:val="5"/>
            <w:vAlign w:val="center"/>
          </w:tcPr>
          <w:p w:rsidR="007F5D9C" w:rsidRPr="00F64236" w:rsidRDefault="007F5D9C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7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>.202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8</w:t>
            </w:r>
            <w:r w:rsidRPr="00F64236">
              <w:rPr>
                <w:rFonts w:ascii="Times New Roman" w:hAnsi="Times New Roman"/>
                <w:sz w:val="19"/>
                <w:szCs w:val="19"/>
              </w:rPr>
              <w:t xml:space="preserve"> по 31.12.202</w:t>
            </w:r>
            <w:r w:rsidR="00E915A0" w:rsidRPr="00F64236">
              <w:rPr>
                <w:rFonts w:ascii="Times New Roman" w:hAnsi="Times New Roman"/>
                <w:sz w:val="19"/>
                <w:szCs w:val="19"/>
              </w:rPr>
              <w:t>8</w:t>
            </w:r>
          </w:p>
        </w:tc>
        <w:tc>
          <w:tcPr>
            <w:tcW w:w="2943" w:type="dxa"/>
            <w:vAlign w:val="center"/>
          </w:tcPr>
          <w:p w:rsidR="007F5D9C" w:rsidRPr="00F64236" w:rsidRDefault="00206617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2295,23</w:t>
            </w:r>
          </w:p>
        </w:tc>
      </w:tr>
      <w:tr w:rsidR="007F5D9C" w:rsidRPr="00F64236" w:rsidTr="007F5D9C">
        <w:trPr>
          <w:gridAfter w:val="1"/>
          <w:wAfter w:w="567" w:type="dxa"/>
          <w:trHeight w:val="299"/>
        </w:trPr>
        <w:tc>
          <w:tcPr>
            <w:tcW w:w="744" w:type="dxa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6203" w:type="dxa"/>
            <w:gridSpan w:val="8"/>
            <w:vAlign w:val="center"/>
          </w:tcPr>
          <w:p w:rsidR="007F5D9C" w:rsidRPr="00F64236" w:rsidRDefault="007F5D9C" w:rsidP="007F5D9C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Население (тарифы с учетом упрощенной системы налогообложения)</w:t>
            </w:r>
          </w:p>
        </w:tc>
      </w:tr>
      <w:tr w:rsidR="00E915A0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 w:val="restart"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3367" w:type="dxa"/>
            <w:vMerge w:val="restart"/>
            <w:vAlign w:val="center"/>
          </w:tcPr>
          <w:p w:rsidR="00E915A0" w:rsidRPr="00F64236" w:rsidRDefault="00264E87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МУП «</w:t>
            </w:r>
            <w:proofErr w:type="spellStart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Баксантеплоэнерго</w:t>
            </w:r>
            <w:proofErr w:type="spellEnd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575" w:type="dxa"/>
            <w:gridSpan w:val="3"/>
            <w:vMerge w:val="restart"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proofErr w:type="spellStart"/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одноставочный</w:t>
            </w:r>
            <w:proofErr w:type="spellEnd"/>
          </w:p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руб./Гкал</w:t>
            </w:r>
          </w:p>
        </w:tc>
        <w:tc>
          <w:tcPr>
            <w:tcW w:w="1685" w:type="dxa"/>
            <w:gridSpan w:val="4"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01.01.2024 по 30.06.2024</w:t>
            </w:r>
          </w:p>
        </w:tc>
        <w:tc>
          <w:tcPr>
            <w:tcW w:w="2943" w:type="dxa"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1784,05</w:t>
            </w:r>
          </w:p>
        </w:tc>
      </w:tr>
      <w:tr w:rsidR="00E915A0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E915A0" w:rsidRPr="00F64236" w:rsidRDefault="00E915A0" w:rsidP="00E915A0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01.07.2024 по 31.12.2024</w:t>
            </w:r>
          </w:p>
        </w:tc>
        <w:tc>
          <w:tcPr>
            <w:tcW w:w="2943" w:type="dxa"/>
            <w:vAlign w:val="center"/>
          </w:tcPr>
          <w:p w:rsidR="00E915A0" w:rsidRPr="00F64236" w:rsidRDefault="00DE7200" w:rsidP="00E915A0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1960,67</w:t>
            </w:r>
          </w:p>
        </w:tc>
      </w:tr>
      <w:tr w:rsidR="00206617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01.01.2025 по 30.06.2025</w:t>
            </w:r>
          </w:p>
        </w:tc>
        <w:tc>
          <w:tcPr>
            <w:tcW w:w="2943" w:type="dxa"/>
            <w:vAlign w:val="center"/>
          </w:tcPr>
          <w:p w:rsidR="00206617" w:rsidRPr="00F64236" w:rsidRDefault="00A26418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1960,67</w:t>
            </w:r>
          </w:p>
        </w:tc>
      </w:tr>
      <w:tr w:rsidR="00206617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01.07.2025 по 31.12.2025</w:t>
            </w:r>
          </w:p>
        </w:tc>
        <w:tc>
          <w:tcPr>
            <w:tcW w:w="2943" w:type="dxa"/>
            <w:vAlign w:val="center"/>
          </w:tcPr>
          <w:p w:rsidR="00206617" w:rsidRPr="00F64236" w:rsidRDefault="00466370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466370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2201,57</w:t>
            </w:r>
          </w:p>
        </w:tc>
      </w:tr>
      <w:tr w:rsidR="00843356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843356" w:rsidRPr="00F64236" w:rsidRDefault="00843356" w:rsidP="00843356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843356" w:rsidRPr="00F64236" w:rsidRDefault="00843356" w:rsidP="00843356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843356" w:rsidRPr="00F64236" w:rsidRDefault="00843356" w:rsidP="00843356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843356" w:rsidRPr="005A7D18" w:rsidRDefault="00843356" w:rsidP="0084335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01.01.2026 по 30.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.2026</w:t>
            </w:r>
          </w:p>
        </w:tc>
        <w:tc>
          <w:tcPr>
            <w:tcW w:w="2943" w:type="dxa"/>
            <w:vAlign w:val="center"/>
          </w:tcPr>
          <w:p w:rsidR="00843356" w:rsidRPr="00F64236" w:rsidRDefault="00843356" w:rsidP="00843356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5A3C1C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2201,57</w:t>
            </w:r>
          </w:p>
        </w:tc>
      </w:tr>
      <w:tr w:rsidR="00843356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843356" w:rsidRPr="00F64236" w:rsidRDefault="00843356" w:rsidP="00843356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843356" w:rsidRPr="00F64236" w:rsidRDefault="00843356" w:rsidP="00843356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843356" w:rsidRPr="00F64236" w:rsidRDefault="00843356" w:rsidP="00843356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843356" w:rsidRPr="005A7D18" w:rsidRDefault="00843356" w:rsidP="00843356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End"/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01.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5A7D18">
              <w:rPr>
                <w:rFonts w:ascii="Times New Roman" w:eastAsia="Calibri" w:hAnsi="Times New Roman" w:cs="Times New Roman"/>
                <w:sz w:val="20"/>
                <w:szCs w:val="20"/>
              </w:rPr>
              <w:t>.2026 по 31.12.2026</w:t>
            </w:r>
          </w:p>
        </w:tc>
        <w:tc>
          <w:tcPr>
            <w:tcW w:w="2943" w:type="dxa"/>
            <w:vAlign w:val="center"/>
          </w:tcPr>
          <w:p w:rsidR="00843356" w:rsidRPr="00F64236" w:rsidRDefault="00843356" w:rsidP="00843356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2399,61</w:t>
            </w:r>
          </w:p>
        </w:tc>
      </w:tr>
      <w:tr w:rsidR="00206617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01.01.2027 по 30.06.2027</w:t>
            </w:r>
          </w:p>
        </w:tc>
        <w:tc>
          <w:tcPr>
            <w:tcW w:w="2943" w:type="dxa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2118,24</w:t>
            </w:r>
          </w:p>
        </w:tc>
      </w:tr>
      <w:tr w:rsidR="00206617" w:rsidRPr="00F64236" w:rsidTr="008B07EF">
        <w:trPr>
          <w:gridAfter w:val="1"/>
          <w:wAfter w:w="567" w:type="dxa"/>
          <w:trHeight w:val="352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01.07.2027 по 31.12.2027</w:t>
            </w:r>
          </w:p>
        </w:tc>
        <w:tc>
          <w:tcPr>
            <w:tcW w:w="2943" w:type="dxa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2172,63</w:t>
            </w:r>
          </w:p>
        </w:tc>
      </w:tr>
      <w:tr w:rsidR="00206617" w:rsidRPr="00F64236" w:rsidTr="007F5D9C">
        <w:trPr>
          <w:gridAfter w:val="1"/>
          <w:wAfter w:w="567" w:type="dxa"/>
          <w:trHeight w:val="454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01.01.2028 по 30.06.2028</w:t>
            </w:r>
          </w:p>
        </w:tc>
        <w:tc>
          <w:tcPr>
            <w:tcW w:w="2943" w:type="dxa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2172,63</w:t>
            </w:r>
          </w:p>
        </w:tc>
      </w:tr>
      <w:tr w:rsidR="00206617" w:rsidRPr="005670C7" w:rsidTr="007F5D9C">
        <w:trPr>
          <w:trHeight w:val="230"/>
        </w:trPr>
        <w:tc>
          <w:tcPr>
            <w:tcW w:w="744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3367" w:type="dxa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575" w:type="dxa"/>
            <w:gridSpan w:val="3"/>
            <w:vMerge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</w:tc>
        <w:tc>
          <w:tcPr>
            <w:tcW w:w="1685" w:type="dxa"/>
            <w:gridSpan w:val="4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F64236">
              <w:rPr>
                <w:rFonts w:ascii="Times New Roman" w:hAnsi="Times New Roman"/>
                <w:sz w:val="19"/>
                <w:szCs w:val="19"/>
              </w:rPr>
              <w:t>с 01.07.2028 по 31.12.2028</w:t>
            </w:r>
          </w:p>
        </w:tc>
        <w:tc>
          <w:tcPr>
            <w:tcW w:w="2943" w:type="dxa"/>
            <w:vAlign w:val="center"/>
          </w:tcPr>
          <w:p w:rsidR="00206617" w:rsidRPr="00F64236" w:rsidRDefault="00206617" w:rsidP="00206617">
            <w:pPr>
              <w:jc w:val="center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>2295,23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06617" w:rsidRPr="00F64236" w:rsidRDefault="00206617" w:rsidP="00206617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</w:p>
          <w:p w:rsidR="00206617" w:rsidRPr="00F64236" w:rsidRDefault="008B07EF" w:rsidP="00206617">
            <w:pPr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F6423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».</w:t>
            </w:r>
          </w:p>
        </w:tc>
      </w:tr>
    </w:tbl>
    <w:p w:rsidR="00235E52" w:rsidRDefault="00235E52" w:rsidP="001154E9"/>
    <w:sectPr w:rsidR="00235E52" w:rsidSect="001154E9">
      <w:headerReference w:type="first" r:id="rId8"/>
      <w:pgSz w:w="11906" w:h="16838"/>
      <w:pgMar w:top="425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E52" w:rsidRDefault="00235E52" w:rsidP="00332696">
      <w:pPr>
        <w:spacing w:after="0" w:line="240" w:lineRule="auto"/>
      </w:pPr>
      <w:r>
        <w:separator/>
      </w:r>
    </w:p>
  </w:endnote>
  <w:endnote w:type="continuationSeparator" w:id="0">
    <w:p w:rsidR="00235E52" w:rsidRDefault="00235E52" w:rsidP="00332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E52" w:rsidRDefault="00235E52" w:rsidP="00332696">
      <w:pPr>
        <w:spacing w:after="0" w:line="240" w:lineRule="auto"/>
      </w:pPr>
      <w:r>
        <w:separator/>
      </w:r>
    </w:p>
  </w:footnote>
  <w:footnote w:type="continuationSeparator" w:id="0">
    <w:p w:rsidR="00235E52" w:rsidRDefault="00235E52" w:rsidP="00332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E52" w:rsidRPr="0035103C" w:rsidRDefault="00235E52" w:rsidP="0035103C">
    <w:pPr>
      <w:pStyle w:val="a6"/>
      <w:jc w:val="right"/>
      <w:rPr>
        <w:rFonts w:ascii="Times New Roman" w:hAnsi="Times New Roman" w:cs="Times New Roman"/>
      </w:rPr>
    </w:pPr>
    <w:r w:rsidRPr="0035103C">
      <w:rPr>
        <w:rFonts w:ascii="Times New Roman" w:hAnsi="Times New Roman" w:cs="Times New Roman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AFD"/>
    <w:rsid w:val="000620A1"/>
    <w:rsid w:val="001154E9"/>
    <w:rsid w:val="001514A6"/>
    <w:rsid w:val="001931BB"/>
    <w:rsid w:val="00206617"/>
    <w:rsid w:val="00235E52"/>
    <w:rsid w:val="0024105C"/>
    <w:rsid w:val="00264E87"/>
    <w:rsid w:val="00265A2F"/>
    <w:rsid w:val="00280EF4"/>
    <w:rsid w:val="002B0803"/>
    <w:rsid w:val="00332696"/>
    <w:rsid w:val="0035103C"/>
    <w:rsid w:val="00357503"/>
    <w:rsid w:val="003D7196"/>
    <w:rsid w:val="003F4C40"/>
    <w:rsid w:val="00402A2C"/>
    <w:rsid w:val="00441CEC"/>
    <w:rsid w:val="00466370"/>
    <w:rsid w:val="00496DD7"/>
    <w:rsid w:val="004B75CD"/>
    <w:rsid w:val="00525AFD"/>
    <w:rsid w:val="005670C7"/>
    <w:rsid w:val="005A3C1C"/>
    <w:rsid w:val="005F7A9C"/>
    <w:rsid w:val="0064053A"/>
    <w:rsid w:val="00726D95"/>
    <w:rsid w:val="00745D36"/>
    <w:rsid w:val="007F5D9C"/>
    <w:rsid w:val="00843356"/>
    <w:rsid w:val="00881E89"/>
    <w:rsid w:val="00883212"/>
    <w:rsid w:val="008B07EF"/>
    <w:rsid w:val="008D1D92"/>
    <w:rsid w:val="008F46BA"/>
    <w:rsid w:val="009A6F84"/>
    <w:rsid w:val="00A26418"/>
    <w:rsid w:val="00A7025E"/>
    <w:rsid w:val="00A801C4"/>
    <w:rsid w:val="00A818B4"/>
    <w:rsid w:val="00AC4947"/>
    <w:rsid w:val="00AC5880"/>
    <w:rsid w:val="00AD41F7"/>
    <w:rsid w:val="00C917DC"/>
    <w:rsid w:val="00CE1467"/>
    <w:rsid w:val="00CE7A99"/>
    <w:rsid w:val="00D0326F"/>
    <w:rsid w:val="00D25221"/>
    <w:rsid w:val="00DE7200"/>
    <w:rsid w:val="00DF0347"/>
    <w:rsid w:val="00E56612"/>
    <w:rsid w:val="00E915A0"/>
    <w:rsid w:val="00F5398B"/>
    <w:rsid w:val="00F64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8A15B-6389-4DA8-B866-01544FDF9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269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2696"/>
  </w:style>
  <w:style w:type="paragraph" w:styleId="a8">
    <w:name w:val="footer"/>
    <w:basedOn w:val="a"/>
    <w:link w:val="a9"/>
    <w:uiPriority w:val="99"/>
    <w:unhideWhenUsed/>
    <w:rsid w:val="0033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2696"/>
  </w:style>
  <w:style w:type="table" w:styleId="aa">
    <w:name w:val="Table Grid"/>
    <w:basedOn w:val="a1"/>
    <w:uiPriority w:val="59"/>
    <w:rsid w:val="007F5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8E30A-08E0-46ED-B760-CAF971715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Малика Гузиева</cp:lastModifiedBy>
  <cp:revision>41</cp:revision>
  <cp:lastPrinted>2022-11-20T14:28:00Z</cp:lastPrinted>
  <dcterms:created xsi:type="dcterms:W3CDTF">2022-11-18T12:46:00Z</dcterms:created>
  <dcterms:modified xsi:type="dcterms:W3CDTF">2025-12-14T13:31:00Z</dcterms:modified>
</cp:coreProperties>
</file>