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F92" w:rsidRDefault="00AA7F92" w:rsidP="009D06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069C" w:rsidRPr="009D069C" w:rsidRDefault="009D069C" w:rsidP="009D06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069C">
        <w:rPr>
          <w:rFonts w:ascii="Times New Roman" w:eastAsia="Times New Roman" w:hAnsi="Times New Roman" w:cs="Times New Roman"/>
          <w:b/>
          <w:sz w:val="28"/>
          <w:szCs w:val="28"/>
        </w:rPr>
        <w:t>О корректировке тарифов на перемещение и хранение</w:t>
      </w:r>
    </w:p>
    <w:p w:rsidR="009D069C" w:rsidRPr="009D069C" w:rsidRDefault="009D069C" w:rsidP="009D06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Pr="009D069C">
        <w:rPr>
          <w:rFonts w:ascii="Times New Roman" w:eastAsia="Times New Roman" w:hAnsi="Times New Roman" w:cs="Times New Roman"/>
          <w:b/>
          <w:sz w:val="28"/>
          <w:szCs w:val="28"/>
        </w:rPr>
        <w:t>адержанных</w:t>
      </w:r>
      <w:proofErr w:type="gramEnd"/>
      <w:r w:rsidRPr="009D069C">
        <w:rPr>
          <w:rFonts w:ascii="Times New Roman" w:eastAsia="Times New Roman" w:hAnsi="Times New Roman" w:cs="Times New Roman"/>
          <w:b/>
          <w:sz w:val="28"/>
          <w:szCs w:val="28"/>
        </w:rPr>
        <w:t xml:space="preserve"> транспортных средств на территории</w:t>
      </w:r>
    </w:p>
    <w:p w:rsidR="00B21B04" w:rsidRPr="00B21B04" w:rsidRDefault="009D069C" w:rsidP="009D06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3D7196" w:rsidRDefault="003D7196" w:rsidP="00B21B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B04" w:rsidRPr="00061419" w:rsidRDefault="00061419" w:rsidP="009E5BB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6E4">
        <w:rPr>
          <w:rFonts w:ascii="Times New Roman" w:hAnsi="Times New Roman" w:cs="Times New Roman"/>
          <w:sz w:val="28"/>
          <w:szCs w:val="28"/>
        </w:rPr>
        <w:t xml:space="preserve">В соответствии со статьей 27.13 Кодекса Российской Федерации об административных правонарушениях, </w:t>
      </w:r>
      <w:r w:rsidR="009D069C">
        <w:rPr>
          <w:rFonts w:ascii="Times New Roman" w:hAnsi="Times New Roman" w:cs="Times New Roman"/>
          <w:sz w:val="28"/>
          <w:szCs w:val="28"/>
        </w:rPr>
        <w:t xml:space="preserve">пунктом 6 </w:t>
      </w:r>
      <w:r w:rsidR="009D069C" w:rsidRPr="009B26E4">
        <w:rPr>
          <w:rFonts w:ascii="Times New Roman" w:hAnsi="Times New Roman" w:cs="Times New Roman"/>
          <w:sz w:val="28"/>
          <w:szCs w:val="28"/>
        </w:rPr>
        <w:t>Методических указаний по расчету тарифов на перемещение и хранение задержанных транспортных средств и установлению сроков оплаты</w:t>
      </w:r>
      <w:r w:rsidR="009D069C">
        <w:rPr>
          <w:rFonts w:ascii="Times New Roman" w:hAnsi="Times New Roman" w:cs="Times New Roman"/>
          <w:sz w:val="28"/>
          <w:szCs w:val="28"/>
        </w:rPr>
        <w:t xml:space="preserve">, утвержденных </w:t>
      </w:r>
      <w:r w:rsidRPr="009B26E4">
        <w:rPr>
          <w:rFonts w:ascii="Times New Roman" w:hAnsi="Times New Roman" w:cs="Times New Roman"/>
          <w:sz w:val="28"/>
          <w:szCs w:val="28"/>
        </w:rPr>
        <w:t>приказом Федеральной антимонопольной службы от 15 августа 2016 г. № 1145/16</w:t>
      </w:r>
      <w:r w:rsidR="009D069C">
        <w:rPr>
          <w:rFonts w:ascii="Times New Roman" w:hAnsi="Times New Roman" w:cs="Times New Roman"/>
          <w:sz w:val="28"/>
          <w:szCs w:val="28"/>
        </w:rPr>
        <w:t>,</w:t>
      </w:r>
      <w:r w:rsidRPr="009B26E4">
        <w:rPr>
          <w:rFonts w:ascii="Times New Roman" w:hAnsi="Times New Roman" w:cs="Times New Roman"/>
          <w:sz w:val="28"/>
          <w:szCs w:val="28"/>
        </w:rPr>
        <w:t xml:space="preserve"> 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</w:t>
      </w:r>
      <w:r w:rsidR="009D06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204-ПП,</w:t>
      </w:r>
      <w:r w:rsidR="00B21B04" w:rsidRPr="00B21B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1B04" w:rsidRPr="00B21B04">
        <w:rPr>
          <w:rFonts w:ascii="Times New Roman" w:eastAsia="Calibri" w:hAnsi="Times New Roman" w:cs="Times New Roman"/>
          <w:b/>
          <w:sz w:val="28"/>
          <w:szCs w:val="28"/>
        </w:rPr>
        <w:t>приказываю</w:t>
      </w:r>
      <w:r w:rsidR="00B21B04" w:rsidRPr="00B21B0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D069C" w:rsidRPr="009D069C" w:rsidRDefault="00061419" w:rsidP="009D069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6E4">
        <w:rPr>
          <w:rFonts w:ascii="Times New Roman" w:hAnsi="Times New Roman" w:cs="Times New Roman"/>
          <w:sz w:val="28"/>
          <w:szCs w:val="28"/>
        </w:rPr>
        <w:t xml:space="preserve">1. </w:t>
      </w:r>
      <w:r w:rsidR="00FF4990">
        <w:rPr>
          <w:rFonts w:ascii="Times New Roman" w:hAnsi="Times New Roman" w:cs="Times New Roman"/>
          <w:sz w:val="28"/>
          <w:szCs w:val="28"/>
        </w:rPr>
        <w:t>Произвести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 корректировк</w:t>
      </w:r>
      <w:r w:rsidR="00FF4990">
        <w:rPr>
          <w:rFonts w:ascii="Times New Roman" w:hAnsi="Times New Roman" w:cs="Times New Roman"/>
          <w:sz w:val="28"/>
          <w:szCs w:val="28"/>
        </w:rPr>
        <w:t>у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 тарифов на перемещение и хранение задержанных транспортных средств </w:t>
      </w:r>
      <w:r w:rsidR="009D069C" w:rsidRPr="00A971D6">
        <w:rPr>
          <w:rFonts w:ascii="Times New Roman" w:hAnsi="Times New Roman" w:cs="Times New Roman"/>
          <w:sz w:val="28"/>
          <w:szCs w:val="28"/>
        </w:rPr>
        <w:t>на территории Кабардино-Балкарской Республики</w:t>
      </w:r>
      <w:r w:rsidR="00FF4990">
        <w:rPr>
          <w:rFonts w:ascii="Times New Roman" w:hAnsi="Times New Roman" w:cs="Times New Roman"/>
          <w:sz w:val="28"/>
          <w:szCs w:val="28"/>
        </w:rPr>
        <w:t xml:space="preserve"> на 2024 год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, </w:t>
      </w:r>
      <w:r w:rsidR="00FF4990">
        <w:rPr>
          <w:rFonts w:ascii="Times New Roman" w:hAnsi="Times New Roman" w:cs="Times New Roman"/>
          <w:sz w:val="28"/>
          <w:szCs w:val="28"/>
        </w:rPr>
        <w:t>изложив приложени</w:t>
      </w:r>
      <w:r w:rsidR="00D2343D">
        <w:rPr>
          <w:rFonts w:ascii="Times New Roman" w:hAnsi="Times New Roman" w:cs="Times New Roman"/>
          <w:sz w:val="28"/>
          <w:szCs w:val="28"/>
        </w:rPr>
        <w:t>е</w:t>
      </w:r>
      <w:r w:rsidR="00FF4990">
        <w:rPr>
          <w:rFonts w:ascii="Times New Roman" w:hAnsi="Times New Roman" w:cs="Times New Roman"/>
          <w:sz w:val="28"/>
          <w:szCs w:val="28"/>
        </w:rPr>
        <w:t xml:space="preserve"> к </w:t>
      </w:r>
      <w:r w:rsidR="009D069C" w:rsidRPr="009D069C">
        <w:rPr>
          <w:rFonts w:ascii="Times New Roman" w:hAnsi="Times New Roman" w:cs="Times New Roman"/>
          <w:sz w:val="28"/>
          <w:szCs w:val="28"/>
        </w:rPr>
        <w:t>приказ</w:t>
      </w:r>
      <w:r w:rsidR="00FF4990">
        <w:rPr>
          <w:rFonts w:ascii="Times New Roman" w:hAnsi="Times New Roman" w:cs="Times New Roman"/>
          <w:sz w:val="28"/>
          <w:szCs w:val="28"/>
        </w:rPr>
        <w:t>у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9D069C">
        <w:rPr>
          <w:rFonts w:ascii="Times New Roman" w:hAnsi="Times New Roman" w:cs="Times New Roman"/>
          <w:sz w:val="28"/>
          <w:szCs w:val="28"/>
        </w:rPr>
        <w:t>го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9D069C">
        <w:rPr>
          <w:rFonts w:ascii="Times New Roman" w:hAnsi="Times New Roman" w:cs="Times New Roman"/>
          <w:sz w:val="28"/>
          <w:szCs w:val="28"/>
        </w:rPr>
        <w:t>а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по тарифам и жилищному надзору от 16</w:t>
      </w:r>
      <w:r w:rsidR="009D069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9D069C" w:rsidRPr="009D069C">
        <w:rPr>
          <w:rFonts w:ascii="Times New Roman" w:hAnsi="Times New Roman" w:cs="Times New Roman"/>
          <w:sz w:val="28"/>
          <w:szCs w:val="28"/>
        </w:rPr>
        <w:t>2022</w:t>
      </w:r>
      <w:r w:rsidR="009D069C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 257</w:t>
      </w:r>
      <w:r w:rsidR="009D069C">
        <w:rPr>
          <w:rFonts w:ascii="Times New Roman" w:hAnsi="Times New Roman" w:cs="Times New Roman"/>
          <w:sz w:val="28"/>
          <w:szCs w:val="28"/>
        </w:rPr>
        <w:t xml:space="preserve"> «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Об установлении тарифов на перемещение и хранение задержанных транспортных средств на территории </w:t>
      </w:r>
      <w:r w:rsidR="009D069C" w:rsidRPr="009D069C">
        <w:rPr>
          <w:rFonts w:ascii="Times New Roman" w:hAnsi="Times New Roman" w:cs="Times New Roman"/>
          <w:sz w:val="28"/>
          <w:szCs w:val="28"/>
        </w:rPr>
        <w:lastRenderedPageBreak/>
        <w:t>Кабардино-Балкарской Республики</w:t>
      </w:r>
      <w:r w:rsidR="009D069C">
        <w:rPr>
          <w:rFonts w:ascii="Times New Roman" w:hAnsi="Times New Roman" w:cs="Times New Roman"/>
          <w:sz w:val="28"/>
          <w:szCs w:val="28"/>
        </w:rPr>
        <w:t>»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 в редакции </w:t>
      </w:r>
      <w:r w:rsidR="00FF4990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9D069C" w:rsidRPr="009D069C">
        <w:rPr>
          <w:rFonts w:ascii="Times New Roman" w:hAnsi="Times New Roman" w:cs="Times New Roman"/>
          <w:sz w:val="28"/>
          <w:szCs w:val="28"/>
        </w:rPr>
        <w:t>приложени</w:t>
      </w:r>
      <w:r w:rsidR="00FF4990">
        <w:rPr>
          <w:rFonts w:ascii="Times New Roman" w:hAnsi="Times New Roman" w:cs="Times New Roman"/>
          <w:sz w:val="28"/>
          <w:szCs w:val="28"/>
        </w:rPr>
        <w:t>ю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 </w:t>
      </w:r>
      <w:r w:rsidR="00FF4990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9D069C" w:rsidRDefault="000B4508" w:rsidP="009D069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. Настоящий </w:t>
      </w:r>
      <w:r w:rsidR="00FF4990">
        <w:rPr>
          <w:rFonts w:ascii="Times New Roman" w:hAnsi="Times New Roman" w:cs="Times New Roman"/>
          <w:sz w:val="28"/>
          <w:szCs w:val="28"/>
        </w:rPr>
        <w:t>п</w:t>
      </w:r>
      <w:r w:rsidR="009D069C" w:rsidRPr="009D069C">
        <w:rPr>
          <w:rFonts w:ascii="Times New Roman" w:hAnsi="Times New Roman" w:cs="Times New Roman"/>
          <w:sz w:val="28"/>
          <w:szCs w:val="28"/>
        </w:rPr>
        <w:t xml:space="preserve">риказ вступает в силу </w:t>
      </w:r>
      <w:r w:rsidR="00FF4990">
        <w:rPr>
          <w:rFonts w:ascii="Times New Roman" w:hAnsi="Times New Roman" w:cs="Times New Roman"/>
          <w:sz w:val="28"/>
          <w:szCs w:val="28"/>
        </w:rPr>
        <w:t xml:space="preserve">с 1 января </w:t>
      </w:r>
      <w:r w:rsidR="009D069C" w:rsidRPr="009D069C">
        <w:rPr>
          <w:rFonts w:ascii="Times New Roman" w:hAnsi="Times New Roman" w:cs="Times New Roman"/>
          <w:sz w:val="28"/>
          <w:szCs w:val="28"/>
        </w:rPr>
        <w:t>2024</w:t>
      </w:r>
      <w:r w:rsidR="00FF4990">
        <w:rPr>
          <w:rFonts w:ascii="Times New Roman" w:hAnsi="Times New Roman" w:cs="Times New Roman"/>
          <w:sz w:val="28"/>
          <w:szCs w:val="28"/>
        </w:rPr>
        <w:t xml:space="preserve"> года</w:t>
      </w:r>
      <w:r w:rsidR="009D069C" w:rsidRPr="009D069C">
        <w:rPr>
          <w:rFonts w:ascii="Times New Roman" w:hAnsi="Times New Roman" w:cs="Times New Roman"/>
          <w:sz w:val="28"/>
          <w:szCs w:val="28"/>
        </w:rPr>
        <w:t>.</w:t>
      </w:r>
    </w:p>
    <w:p w:rsidR="009D069C" w:rsidRDefault="009D069C" w:rsidP="009E5BB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BB1" w:rsidRDefault="009E5BB1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995" w:rsidRDefault="00E83995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tbl>
      <w:tblPr>
        <w:tblStyle w:val="2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850"/>
        <w:gridCol w:w="4112"/>
      </w:tblGrid>
      <w:tr w:rsidR="00B21B04" w:rsidRPr="00B21B04" w:rsidTr="00CC47E3">
        <w:tc>
          <w:tcPr>
            <w:tcW w:w="4531" w:type="dxa"/>
          </w:tcPr>
          <w:p w:rsidR="00B21B04" w:rsidRPr="00B329FB" w:rsidRDefault="00B21B04" w:rsidP="00B21B04">
            <w:pPr>
              <w:autoSpaceDE w:val="0"/>
              <w:autoSpaceDN w:val="0"/>
              <w:adjustRightInd w:val="0"/>
              <w:ind w:firstLine="45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329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И.о</w:t>
            </w:r>
            <w:proofErr w:type="spellEnd"/>
            <w:r w:rsidRPr="00B329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председателя</w:t>
            </w:r>
          </w:p>
        </w:tc>
        <w:tc>
          <w:tcPr>
            <w:tcW w:w="850" w:type="dxa"/>
          </w:tcPr>
          <w:p w:rsidR="00B21B04" w:rsidRPr="00B329FB" w:rsidRDefault="00B21B04" w:rsidP="00B21B0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B21B04" w:rsidRPr="00B329FB" w:rsidRDefault="00420F72" w:rsidP="00B21B0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29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</w:t>
            </w:r>
            <w:r w:rsidR="00B21B04" w:rsidRPr="00B329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="00B21B04" w:rsidRPr="00B329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Макуашев</w:t>
            </w:r>
            <w:proofErr w:type="spellEnd"/>
          </w:p>
        </w:tc>
      </w:tr>
    </w:tbl>
    <w:p w:rsidR="00061419" w:rsidRPr="009B26E4" w:rsidRDefault="00061419" w:rsidP="000614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1419" w:rsidRDefault="00061419" w:rsidP="00061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061419" w:rsidSect="00A971D6">
          <w:headerReference w:type="default" r:id="rId8"/>
          <w:pgSz w:w="11906" w:h="16838" w:code="9"/>
          <w:pgMar w:top="1134" w:right="1134" w:bottom="1134" w:left="1418" w:header="709" w:footer="709" w:gutter="0"/>
          <w:cols w:space="708"/>
          <w:docGrid w:linePitch="360"/>
        </w:sectPr>
      </w:pPr>
    </w:p>
    <w:p w:rsidR="00061419" w:rsidRPr="009B26E4" w:rsidRDefault="00061419" w:rsidP="00061419">
      <w:pPr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9B26E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61419" w:rsidRPr="009B26E4" w:rsidRDefault="00061419" w:rsidP="00061419">
      <w:pPr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B26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B26E4">
        <w:rPr>
          <w:rFonts w:ascii="Times New Roman" w:hAnsi="Times New Roman" w:cs="Times New Roman"/>
          <w:sz w:val="28"/>
          <w:szCs w:val="28"/>
        </w:rPr>
        <w:t xml:space="preserve"> приказу</w:t>
      </w:r>
    </w:p>
    <w:p w:rsidR="00061419" w:rsidRPr="009B26E4" w:rsidRDefault="00061419" w:rsidP="00061419">
      <w:pPr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9B26E4">
        <w:rPr>
          <w:rFonts w:ascii="Times New Roman" w:hAnsi="Times New Roman" w:cs="Times New Roman"/>
          <w:sz w:val="28"/>
          <w:szCs w:val="28"/>
        </w:rPr>
        <w:t>Государственного комитета</w:t>
      </w:r>
    </w:p>
    <w:p w:rsidR="00061419" w:rsidRPr="009B26E4" w:rsidRDefault="00061419" w:rsidP="00061419">
      <w:pPr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9B26E4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061419" w:rsidRPr="009B26E4" w:rsidRDefault="00061419" w:rsidP="00061419">
      <w:pPr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B26E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B26E4">
        <w:rPr>
          <w:rFonts w:ascii="Times New Roman" w:hAnsi="Times New Roman" w:cs="Times New Roman"/>
          <w:sz w:val="28"/>
          <w:szCs w:val="28"/>
        </w:rPr>
        <w:t xml:space="preserve"> тарифам и жилищному надзору</w:t>
      </w:r>
    </w:p>
    <w:p w:rsidR="00061419" w:rsidRDefault="00061419" w:rsidP="00061419">
      <w:pPr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B26E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B2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«__»</w:t>
      </w:r>
      <w:r w:rsidRPr="009B26E4">
        <w:rPr>
          <w:rFonts w:ascii="Times New Roman" w:hAnsi="Times New Roman" w:cs="Times New Roman"/>
          <w:sz w:val="28"/>
          <w:szCs w:val="28"/>
        </w:rPr>
        <w:t xml:space="preserve"> </w:t>
      </w:r>
      <w:r w:rsidR="00FF4990">
        <w:rPr>
          <w:rFonts w:ascii="Times New Roman" w:hAnsi="Times New Roman" w:cs="Times New Roman"/>
          <w:sz w:val="28"/>
          <w:szCs w:val="28"/>
        </w:rPr>
        <w:t>ноября</w:t>
      </w:r>
      <w:r w:rsidRPr="009B26E4">
        <w:rPr>
          <w:rFonts w:ascii="Times New Roman" w:hAnsi="Times New Roman" w:cs="Times New Roman"/>
          <w:sz w:val="28"/>
          <w:szCs w:val="28"/>
        </w:rPr>
        <w:t xml:space="preserve"> 202</w:t>
      </w:r>
      <w:r w:rsidR="00FF4990">
        <w:rPr>
          <w:rFonts w:ascii="Times New Roman" w:hAnsi="Times New Roman" w:cs="Times New Roman"/>
          <w:sz w:val="28"/>
          <w:szCs w:val="28"/>
        </w:rPr>
        <w:t>3</w:t>
      </w:r>
      <w:r w:rsidRPr="009B26E4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B2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061419" w:rsidRPr="009B26E4" w:rsidRDefault="00061419" w:rsidP="00061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6E4">
        <w:rPr>
          <w:rFonts w:ascii="Times New Roman" w:hAnsi="Times New Roman" w:cs="Times New Roman"/>
          <w:sz w:val="28"/>
          <w:szCs w:val="28"/>
        </w:rPr>
        <w:t>Тарифы</w:t>
      </w:r>
    </w:p>
    <w:p w:rsidR="00061419" w:rsidRPr="009B26E4" w:rsidRDefault="00061419" w:rsidP="00061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B26E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B26E4">
        <w:rPr>
          <w:rFonts w:ascii="Times New Roman" w:hAnsi="Times New Roman" w:cs="Times New Roman"/>
          <w:sz w:val="28"/>
          <w:szCs w:val="28"/>
        </w:rPr>
        <w:t xml:space="preserve"> перемещение и хранение задержанных транспортных</w:t>
      </w:r>
    </w:p>
    <w:p w:rsidR="00061419" w:rsidRPr="009B26E4" w:rsidRDefault="00061419" w:rsidP="00061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B26E4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9B26E4">
        <w:rPr>
          <w:rFonts w:ascii="Times New Roman" w:hAnsi="Times New Roman" w:cs="Times New Roman"/>
          <w:sz w:val="28"/>
          <w:szCs w:val="28"/>
        </w:rPr>
        <w:t xml:space="preserve"> на территории Кабардино-Балкарской Республики</w:t>
      </w:r>
    </w:p>
    <w:p w:rsidR="00061419" w:rsidRPr="00E70207" w:rsidRDefault="00061419" w:rsidP="000614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702"/>
        <w:gridCol w:w="1572"/>
        <w:gridCol w:w="2409"/>
        <w:gridCol w:w="1814"/>
        <w:gridCol w:w="1814"/>
      </w:tblGrid>
      <w:tr w:rsidR="00061419" w:rsidRPr="009B26E4" w:rsidTr="004A605B">
        <w:trPr>
          <w:jc w:val="center"/>
        </w:trPr>
        <w:tc>
          <w:tcPr>
            <w:tcW w:w="680" w:type="dxa"/>
            <w:vMerge w:val="restart"/>
            <w:vAlign w:val="center"/>
          </w:tcPr>
          <w:p w:rsidR="00061419" w:rsidRPr="009B26E4" w:rsidRDefault="00061419" w:rsidP="004A605B">
            <w:pPr>
              <w:pStyle w:val="ConsPlusNormal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61419" w:rsidRPr="009B26E4" w:rsidRDefault="00061419" w:rsidP="004A605B">
            <w:pPr>
              <w:pStyle w:val="ConsPlusNormal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02" w:type="dxa"/>
            <w:vMerge w:val="restart"/>
            <w:vAlign w:val="center"/>
          </w:tcPr>
          <w:p w:rsidR="00061419" w:rsidRPr="009B26E4" w:rsidRDefault="00061419" w:rsidP="004A60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572" w:type="dxa"/>
            <w:vMerge w:val="restart"/>
            <w:vAlign w:val="center"/>
          </w:tcPr>
          <w:p w:rsidR="00061419" w:rsidRPr="009B26E4" w:rsidRDefault="00061419" w:rsidP="004A60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037" w:type="dxa"/>
            <w:gridSpan w:val="3"/>
            <w:vAlign w:val="center"/>
          </w:tcPr>
          <w:p w:rsidR="00061419" w:rsidRPr="009B26E4" w:rsidRDefault="00061419" w:rsidP="004A60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Тарифы, рублей</w:t>
            </w:r>
          </w:p>
        </w:tc>
      </w:tr>
      <w:tr w:rsidR="00061419" w:rsidRPr="009B26E4" w:rsidTr="00061419">
        <w:trPr>
          <w:jc w:val="center"/>
        </w:trPr>
        <w:tc>
          <w:tcPr>
            <w:tcW w:w="680" w:type="dxa"/>
            <w:vMerge/>
          </w:tcPr>
          <w:p w:rsidR="00061419" w:rsidRPr="009B26E4" w:rsidRDefault="00061419" w:rsidP="004A605B">
            <w:pPr>
              <w:pStyle w:val="ConsPlusNormal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2" w:type="dxa"/>
            <w:vMerge/>
          </w:tcPr>
          <w:p w:rsidR="00061419" w:rsidRPr="009B26E4" w:rsidRDefault="00061419" w:rsidP="004A60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061419" w:rsidRPr="009B26E4" w:rsidRDefault="00061419" w:rsidP="004A60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61419" w:rsidRPr="009B26E4" w:rsidRDefault="00F91CEA" w:rsidP="00F91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1CE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91CEA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  <w:r w:rsidR="00061419" w:rsidRPr="00F91CEA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опубликования приказа по 31.12.2022</w:t>
            </w:r>
          </w:p>
        </w:tc>
        <w:tc>
          <w:tcPr>
            <w:tcW w:w="1814" w:type="dxa"/>
            <w:vAlign w:val="center"/>
          </w:tcPr>
          <w:p w:rsidR="00061419" w:rsidRPr="009B26E4" w:rsidRDefault="00061419" w:rsidP="004A60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01.01.2023 по 31.12.2023</w:t>
            </w:r>
          </w:p>
        </w:tc>
        <w:tc>
          <w:tcPr>
            <w:tcW w:w="1814" w:type="dxa"/>
            <w:vAlign w:val="center"/>
          </w:tcPr>
          <w:p w:rsidR="00061419" w:rsidRPr="009B26E4" w:rsidRDefault="00061419" w:rsidP="004A60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01.01.2024 по 31.12.2024</w:t>
            </w:r>
          </w:p>
        </w:tc>
      </w:tr>
      <w:tr w:rsidR="000B4508" w:rsidRPr="009B26E4" w:rsidTr="000B4508">
        <w:trPr>
          <w:jc w:val="center"/>
        </w:trPr>
        <w:tc>
          <w:tcPr>
            <w:tcW w:w="680" w:type="dxa"/>
          </w:tcPr>
          <w:p w:rsidR="000B4508" w:rsidRPr="009B26E4" w:rsidRDefault="000B4508" w:rsidP="000B4508">
            <w:pPr>
              <w:pStyle w:val="ConsPlusNormal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02" w:type="dxa"/>
          </w:tcPr>
          <w:p w:rsidR="000B4508" w:rsidRPr="009B26E4" w:rsidRDefault="000B4508" w:rsidP="000B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Перемещение задержанного транспортного средства</w:t>
            </w:r>
          </w:p>
        </w:tc>
        <w:tc>
          <w:tcPr>
            <w:tcW w:w="1572" w:type="dxa"/>
          </w:tcPr>
          <w:p w:rsidR="000B4508" w:rsidRPr="009B26E4" w:rsidRDefault="000B4508" w:rsidP="000B4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proofErr w:type="gramEnd"/>
            <w:r w:rsidRPr="009B26E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транспортное средство</w:t>
            </w:r>
          </w:p>
        </w:tc>
        <w:tc>
          <w:tcPr>
            <w:tcW w:w="2409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1993,0</w:t>
            </w:r>
          </w:p>
        </w:tc>
        <w:tc>
          <w:tcPr>
            <w:tcW w:w="1814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2112,0</w:t>
            </w:r>
          </w:p>
        </w:tc>
        <w:tc>
          <w:tcPr>
            <w:tcW w:w="1814" w:type="dxa"/>
            <w:vAlign w:val="center"/>
          </w:tcPr>
          <w:p w:rsidR="000B4508" w:rsidRPr="000B4508" w:rsidRDefault="000B4508" w:rsidP="000B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08">
              <w:rPr>
                <w:rFonts w:ascii="Times New Roman" w:hAnsi="Times New Roman" w:cs="Times New Roman"/>
                <w:sz w:val="28"/>
                <w:szCs w:val="28"/>
              </w:rPr>
              <w:t>2264,1</w:t>
            </w:r>
          </w:p>
        </w:tc>
      </w:tr>
      <w:tr w:rsidR="000B4508" w:rsidRPr="009B26E4" w:rsidTr="000B4508">
        <w:trPr>
          <w:jc w:val="center"/>
        </w:trPr>
        <w:tc>
          <w:tcPr>
            <w:tcW w:w="680" w:type="dxa"/>
            <w:vMerge w:val="restart"/>
          </w:tcPr>
          <w:p w:rsidR="000B4508" w:rsidRPr="009B26E4" w:rsidRDefault="000B4508" w:rsidP="000B4508">
            <w:pPr>
              <w:pStyle w:val="ConsPlusNormal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02" w:type="dxa"/>
          </w:tcPr>
          <w:p w:rsidR="000B4508" w:rsidRPr="009B26E4" w:rsidRDefault="000B4508" w:rsidP="000B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Хранение задержанного транспортного средства по категориям, за полный час</w:t>
            </w:r>
          </w:p>
        </w:tc>
        <w:tc>
          <w:tcPr>
            <w:tcW w:w="1572" w:type="dxa"/>
            <w:vMerge w:val="restart"/>
            <w:vAlign w:val="center"/>
          </w:tcPr>
          <w:p w:rsidR="000B4508" w:rsidRPr="009B26E4" w:rsidRDefault="000B4508" w:rsidP="000B4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End"/>
          </w:p>
        </w:tc>
        <w:tc>
          <w:tcPr>
            <w:tcW w:w="2409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0B4508" w:rsidRPr="000B4508" w:rsidRDefault="000B4508" w:rsidP="000B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508" w:rsidRPr="009B26E4" w:rsidTr="000B4508">
        <w:trPr>
          <w:jc w:val="center"/>
        </w:trPr>
        <w:tc>
          <w:tcPr>
            <w:tcW w:w="680" w:type="dxa"/>
            <w:vMerge/>
          </w:tcPr>
          <w:p w:rsidR="000B4508" w:rsidRPr="009B26E4" w:rsidRDefault="000B4508" w:rsidP="000B4508">
            <w:pPr>
              <w:pStyle w:val="ConsPlusNormal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2" w:type="dxa"/>
          </w:tcPr>
          <w:p w:rsidR="000B4508" w:rsidRPr="009B26E4" w:rsidRDefault="000B4508" w:rsidP="000B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- категория A</w:t>
            </w:r>
          </w:p>
        </w:tc>
        <w:tc>
          <w:tcPr>
            <w:tcW w:w="1572" w:type="dxa"/>
            <w:vMerge/>
          </w:tcPr>
          <w:p w:rsidR="000B4508" w:rsidRPr="009B26E4" w:rsidRDefault="000B4508" w:rsidP="000B4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814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814" w:type="dxa"/>
            <w:vAlign w:val="center"/>
          </w:tcPr>
          <w:p w:rsidR="000B4508" w:rsidRPr="000B4508" w:rsidRDefault="000B4508" w:rsidP="000B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08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0B4508" w:rsidRPr="009B26E4" w:rsidTr="000B4508">
        <w:trPr>
          <w:jc w:val="center"/>
        </w:trPr>
        <w:tc>
          <w:tcPr>
            <w:tcW w:w="680" w:type="dxa"/>
            <w:vMerge/>
          </w:tcPr>
          <w:p w:rsidR="000B4508" w:rsidRPr="009B26E4" w:rsidRDefault="000B4508" w:rsidP="000B4508">
            <w:pPr>
              <w:pStyle w:val="ConsPlusNormal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2" w:type="dxa"/>
          </w:tcPr>
          <w:p w:rsidR="000B4508" w:rsidRPr="009B26E4" w:rsidRDefault="000B4508" w:rsidP="000B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- категории B и D массой до 3,5 т</w:t>
            </w:r>
          </w:p>
        </w:tc>
        <w:tc>
          <w:tcPr>
            <w:tcW w:w="1572" w:type="dxa"/>
            <w:vMerge/>
          </w:tcPr>
          <w:p w:rsidR="000B4508" w:rsidRPr="009B26E4" w:rsidRDefault="000B4508" w:rsidP="000B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1814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</w:t>
            </w:r>
          </w:p>
        </w:tc>
        <w:tc>
          <w:tcPr>
            <w:tcW w:w="1814" w:type="dxa"/>
            <w:vAlign w:val="center"/>
          </w:tcPr>
          <w:p w:rsidR="000B4508" w:rsidRPr="000B4508" w:rsidRDefault="000B4508" w:rsidP="000B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08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</w:p>
        </w:tc>
      </w:tr>
      <w:tr w:rsidR="000B4508" w:rsidRPr="009B26E4" w:rsidTr="000B4508">
        <w:trPr>
          <w:jc w:val="center"/>
        </w:trPr>
        <w:tc>
          <w:tcPr>
            <w:tcW w:w="680" w:type="dxa"/>
            <w:vMerge/>
          </w:tcPr>
          <w:p w:rsidR="000B4508" w:rsidRPr="009B26E4" w:rsidRDefault="000B4508" w:rsidP="000B4508">
            <w:pPr>
              <w:pStyle w:val="ConsPlusNormal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2" w:type="dxa"/>
          </w:tcPr>
          <w:p w:rsidR="000B4508" w:rsidRPr="009B26E4" w:rsidRDefault="000B4508" w:rsidP="000B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- категория D массой более 3,5 т, C и E</w:t>
            </w:r>
          </w:p>
        </w:tc>
        <w:tc>
          <w:tcPr>
            <w:tcW w:w="1572" w:type="dxa"/>
            <w:vMerge/>
          </w:tcPr>
          <w:p w:rsidR="000B4508" w:rsidRPr="009B26E4" w:rsidRDefault="000B4508" w:rsidP="000B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53,0</w:t>
            </w:r>
          </w:p>
        </w:tc>
        <w:tc>
          <w:tcPr>
            <w:tcW w:w="1814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814" w:type="dxa"/>
            <w:vAlign w:val="center"/>
          </w:tcPr>
          <w:p w:rsidR="000B4508" w:rsidRPr="000B4508" w:rsidRDefault="000B4508" w:rsidP="000B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08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0B4508" w:rsidRPr="009B26E4" w:rsidTr="000B4508">
        <w:trPr>
          <w:jc w:val="center"/>
        </w:trPr>
        <w:tc>
          <w:tcPr>
            <w:tcW w:w="680" w:type="dxa"/>
            <w:vMerge/>
          </w:tcPr>
          <w:p w:rsidR="000B4508" w:rsidRPr="009B26E4" w:rsidRDefault="000B4508" w:rsidP="000B4508">
            <w:pPr>
              <w:pStyle w:val="ConsPlusNormal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2" w:type="dxa"/>
          </w:tcPr>
          <w:p w:rsidR="000B4508" w:rsidRPr="009B26E4" w:rsidRDefault="000B4508" w:rsidP="000B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6E4">
              <w:rPr>
                <w:rFonts w:ascii="Times New Roman" w:hAnsi="Times New Roman" w:cs="Times New Roman"/>
                <w:sz w:val="24"/>
                <w:szCs w:val="24"/>
              </w:rPr>
              <w:t>- негабаритные транспортные средства</w:t>
            </w:r>
          </w:p>
        </w:tc>
        <w:tc>
          <w:tcPr>
            <w:tcW w:w="1572" w:type="dxa"/>
            <w:vMerge/>
          </w:tcPr>
          <w:p w:rsidR="000B4508" w:rsidRPr="009B26E4" w:rsidRDefault="000B4508" w:rsidP="000B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814" w:type="dxa"/>
            <w:vAlign w:val="center"/>
          </w:tcPr>
          <w:p w:rsidR="000B4508" w:rsidRDefault="000B4508" w:rsidP="000B4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1814" w:type="dxa"/>
            <w:vAlign w:val="center"/>
          </w:tcPr>
          <w:p w:rsidR="000B4508" w:rsidRPr="000B4508" w:rsidRDefault="000B4508" w:rsidP="000B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08">
              <w:rPr>
                <w:rFonts w:ascii="Times New Roman" w:hAnsi="Times New Roman" w:cs="Times New Roman"/>
                <w:sz w:val="28"/>
                <w:szCs w:val="28"/>
              </w:rPr>
              <w:t>91,1</w:t>
            </w:r>
          </w:p>
        </w:tc>
      </w:tr>
    </w:tbl>
    <w:p w:rsidR="00265A2F" w:rsidRPr="00145C1E" w:rsidRDefault="00265A2F" w:rsidP="00B21B0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sectPr w:rsidR="00265A2F" w:rsidRPr="00145C1E" w:rsidSect="009B26E4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44F" w:rsidRDefault="00FA344F" w:rsidP="00466D6C">
      <w:pPr>
        <w:spacing w:after="0" w:line="240" w:lineRule="auto"/>
      </w:pPr>
      <w:r>
        <w:separator/>
      </w:r>
    </w:p>
  </w:endnote>
  <w:endnote w:type="continuationSeparator" w:id="0">
    <w:p w:rsidR="00FA344F" w:rsidRDefault="00FA344F" w:rsidP="00466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44F" w:rsidRDefault="00FA344F" w:rsidP="00466D6C">
      <w:pPr>
        <w:spacing w:after="0" w:line="240" w:lineRule="auto"/>
      </w:pPr>
      <w:r>
        <w:separator/>
      </w:r>
    </w:p>
  </w:footnote>
  <w:footnote w:type="continuationSeparator" w:id="0">
    <w:p w:rsidR="00FA344F" w:rsidRDefault="00FA344F" w:rsidP="00466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B1" w:rsidRDefault="00AA7F92" w:rsidP="009E5BB1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61419"/>
    <w:rsid w:val="000615EF"/>
    <w:rsid w:val="000B4508"/>
    <w:rsid w:val="000C360C"/>
    <w:rsid w:val="000D0E0C"/>
    <w:rsid w:val="000D4348"/>
    <w:rsid w:val="00125D18"/>
    <w:rsid w:val="00145C1E"/>
    <w:rsid w:val="00171A08"/>
    <w:rsid w:val="00191795"/>
    <w:rsid w:val="00265A2F"/>
    <w:rsid w:val="00277F85"/>
    <w:rsid w:val="002B0803"/>
    <w:rsid w:val="002B114B"/>
    <w:rsid w:val="00347861"/>
    <w:rsid w:val="00355595"/>
    <w:rsid w:val="003D7196"/>
    <w:rsid w:val="003F1302"/>
    <w:rsid w:val="003F453B"/>
    <w:rsid w:val="00420F72"/>
    <w:rsid w:val="00466D6C"/>
    <w:rsid w:val="0048186F"/>
    <w:rsid w:val="00525AFD"/>
    <w:rsid w:val="00614FC7"/>
    <w:rsid w:val="00630F6B"/>
    <w:rsid w:val="0064476E"/>
    <w:rsid w:val="006C6A1F"/>
    <w:rsid w:val="00721623"/>
    <w:rsid w:val="00764100"/>
    <w:rsid w:val="00784F3A"/>
    <w:rsid w:val="007D249F"/>
    <w:rsid w:val="007F6C13"/>
    <w:rsid w:val="009816E3"/>
    <w:rsid w:val="00983EA4"/>
    <w:rsid w:val="009D069C"/>
    <w:rsid w:val="009E5BB1"/>
    <w:rsid w:val="009F166F"/>
    <w:rsid w:val="00A64D49"/>
    <w:rsid w:val="00AA7F92"/>
    <w:rsid w:val="00AE3137"/>
    <w:rsid w:val="00B06E68"/>
    <w:rsid w:val="00B07D61"/>
    <w:rsid w:val="00B21B04"/>
    <w:rsid w:val="00B329FB"/>
    <w:rsid w:val="00D14D79"/>
    <w:rsid w:val="00D2343D"/>
    <w:rsid w:val="00D56DAF"/>
    <w:rsid w:val="00D80742"/>
    <w:rsid w:val="00D82D8D"/>
    <w:rsid w:val="00DB48FF"/>
    <w:rsid w:val="00DE680E"/>
    <w:rsid w:val="00E83995"/>
    <w:rsid w:val="00F471AA"/>
    <w:rsid w:val="00F86799"/>
    <w:rsid w:val="00F91CEA"/>
    <w:rsid w:val="00FA344F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6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6D6C"/>
  </w:style>
  <w:style w:type="paragraph" w:styleId="a7">
    <w:name w:val="footer"/>
    <w:basedOn w:val="a"/>
    <w:link w:val="a8"/>
    <w:uiPriority w:val="99"/>
    <w:unhideWhenUsed/>
    <w:rsid w:val="00466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6D6C"/>
  </w:style>
  <w:style w:type="table" w:customStyle="1" w:styleId="2">
    <w:name w:val="Сетка таблицы2"/>
    <w:basedOn w:val="a1"/>
    <w:next w:val="a9"/>
    <w:uiPriority w:val="39"/>
    <w:rsid w:val="00B21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B21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141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89056-5E18-462B-B1E6-3C85EAE9E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2</cp:revision>
  <cp:lastPrinted>2022-12-16T08:51:00Z</cp:lastPrinted>
  <dcterms:created xsi:type="dcterms:W3CDTF">2023-12-13T12:30:00Z</dcterms:created>
  <dcterms:modified xsi:type="dcterms:W3CDTF">2023-12-13T12:30:00Z</dcterms:modified>
</cp:coreProperties>
</file>