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Spec="center" w:tblpY="-595"/>
        <w:tblW w:w="15985" w:type="dxa"/>
        <w:tblLayout w:type="fixed"/>
        <w:tblLook w:val="04A0" w:firstRow="1" w:lastRow="0" w:firstColumn="1" w:lastColumn="0" w:noHBand="0" w:noVBand="1"/>
      </w:tblPr>
      <w:tblGrid>
        <w:gridCol w:w="846"/>
        <w:gridCol w:w="1989"/>
        <w:gridCol w:w="709"/>
        <w:gridCol w:w="535"/>
        <w:gridCol w:w="1029"/>
        <w:gridCol w:w="846"/>
        <w:gridCol w:w="567"/>
        <w:gridCol w:w="425"/>
        <w:gridCol w:w="567"/>
        <w:gridCol w:w="1276"/>
        <w:gridCol w:w="1417"/>
        <w:gridCol w:w="2693"/>
        <w:gridCol w:w="1922"/>
        <w:gridCol w:w="1164"/>
      </w:tblGrid>
      <w:tr w:rsidR="00A6602D" w:rsidRPr="00117E5A" w:rsidTr="00117E5A">
        <w:trPr>
          <w:tblHeader/>
        </w:trPr>
        <w:tc>
          <w:tcPr>
            <w:tcW w:w="846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989" w:type="dxa"/>
          </w:tcPr>
          <w:p w:rsidR="00A6602D" w:rsidRPr="00117E5A" w:rsidRDefault="00A6602D" w:rsidP="00117E5A">
            <w:pPr>
              <w:ind w:left="175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09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535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029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846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Фактическое/ прогнозное значение на конец отчетного периода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Индикатор (фактическое / прогнозное)</w:t>
            </w:r>
          </w:p>
        </w:tc>
        <w:tc>
          <w:tcPr>
            <w:tcW w:w="425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276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417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Фактическая/ прогнозная дата наступления контрольной точки</w:t>
            </w:r>
          </w:p>
        </w:tc>
        <w:tc>
          <w:tcPr>
            <w:tcW w:w="2693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922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64" w:type="dxa"/>
          </w:tcPr>
          <w:p w:rsidR="00A6602D" w:rsidRPr="00117E5A" w:rsidRDefault="00A6602D" w:rsidP="00117E5A">
            <w:pPr>
              <w:ind w:left="-108" w:right="-99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A6602D" w:rsidRPr="00117E5A" w:rsidTr="00117E5A">
        <w:trPr>
          <w:tblHeader/>
        </w:trPr>
        <w:tc>
          <w:tcPr>
            <w:tcW w:w="846" w:type="dxa"/>
          </w:tcPr>
          <w:p w:rsidR="00A6602D" w:rsidRPr="00117E5A" w:rsidRDefault="00A6602D" w:rsidP="00117E5A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22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4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A6602D" w:rsidRPr="00117E5A" w:rsidTr="00117E5A">
        <w:tc>
          <w:tcPr>
            <w:tcW w:w="846" w:type="dxa"/>
          </w:tcPr>
          <w:p w:rsidR="00A6602D" w:rsidRPr="00117E5A" w:rsidRDefault="00A6602D" w:rsidP="00117E5A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139" w:type="dxa"/>
            <w:gridSpan w:val="13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Наименование задачи комплекса процессных мероприятий</w:t>
            </w:r>
          </w:p>
        </w:tc>
      </w:tr>
      <w:tr w:rsidR="00A6602D" w:rsidRPr="00117E5A" w:rsidTr="00117E5A">
        <w:tc>
          <w:tcPr>
            <w:tcW w:w="846" w:type="dxa"/>
          </w:tcPr>
          <w:p w:rsidR="00A6602D" w:rsidRPr="00117E5A" w:rsidRDefault="00A6602D" w:rsidP="00117E5A">
            <w:pPr>
              <w:ind w:left="-108"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98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«Создана единая среда тарифного регулирования на территории Кабардино-Балкарской Республики на </w:t>
            </w:r>
            <w:proofErr w:type="spellStart"/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импортонезависимых</w:t>
            </w:r>
            <w:proofErr w:type="spellEnd"/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технологиях»</w:t>
            </w:r>
          </w:p>
        </w:tc>
        <w:tc>
          <w:tcPr>
            <w:tcW w:w="70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53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2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Гязова Ангелина Петровна - заведующая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1922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602D" w:rsidRPr="00117E5A" w:rsidTr="00117E5A">
        <w:tc>
          <w:tcPr>
            <w:tcW w:w="846" w:type="dxa"/>
          </w:tcPr>
          <w:p w:rsidR="00A6602D" w:rsidRPr="00117E5A" w:rsidRDefault="00A6602D" w:rsidP="00117E5A">
            <w:pPr>
              <w:ind w:left="-108"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198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Закупка включена в план-график закупок</w:t>
            </w:r>
          </w:p>
        </w:tc>
        <w:tc>
          <w:tcPr>
            <w:tcW w:w="70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План-график закупок</w:t>
            </w:r>
          </w:p>
        </w:tc>
        <w:tc>
          <w:tcPr>
            <w:tcW w:w="84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31.12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30.01.2025</w:t>
            </w:r>
          </w:p>
        </w:tc>
        <w:tc>
          <w:tcPr>
            <w:tcW w:w="2693" w:type="dxa"/>
            <w:vAlign w:val="center"/>
          </w:tcPr>
          <w:p w:rsidR="00A6602D" w:rsidRPr="00117E5A" w:rsidRDefault="00A6602D" w:rsidP="00117E5A">
            <w:pPr>
              <w:pStyle w:val="ConsPlusNormal"/>
              <w:ind w:left="4"/>
              <w:rPr>
                <w:rFonts w:ascii="Times New Roman" w:hAnsi="Times New Roman" w:cs="Times New Roman"/>
                <w:sz w:val="20"/>
              </w:rPr>
            </w:pPr>
            <w:r w:rsidRPr="00117E5A">
              <w:rPr>
                <w:rFonts w:ascii="Times New Roman" w:hAnsi="Times New Roman" w:cs="Times New Roman"/>
                <w:sz w:val="20"/>
              </w:rPr>
              <w:t>Гязова Ангелина Петровна - заведующая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1922" w:type="dxa"/>
            <w:shd w:val="clear" w:color="auto" w:fill="C5E0B3" w:themeFill="accent6" w:themeFillTint="66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Номер позиции в плане -график закупок № 252072501054207250100100160006209242</w:t>
            </w:r>
          </w:p>
        </w:tc>
        <w:tc>
          <w:tcPr>
            <w:tcW w:w="1164" w:type="dxa"/>
            <w:shd w:val="clear" w:color="auto" w:fill="C5E0B3" w:themeFill="accent6" w:themeFillTint="66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Размещена</w:t>
            </w:r>
          </w:p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30.01.2025</w:t>
            </w:r>
          </w:p>
        </w:tc>
      </w:tr>
      <w:tr w:rsidR="00A6602D" w:rsidRPr="00117E5A" w:rsidTr="00117E5A">
        <w:tc>
          <w:tcPr>
            <w:tcW w:w="846" w:type="dxa"/>
          </w:tcPr>
          <w:p w:rsidR="00A6602D" w:rsidRPr="00117E5A" w:rsidRDefault="00A6602D" w:rsidP="00117E5A">
            <w:pPr>
              <w:ind w:left="-108"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198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«Сведения о государственном контракте внесены в реестр контрактов, заключенных заказчиком по </w:t>
            </w:r>
            <w:r w:rsidRPr="00117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результатам закупок»</w:t>
            </w:r>
          </w:p>
        </w:tc>
        <w:tc>
          <w:tcPr>
            <w:tcW w:w="70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53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</w:t>
            </w:r>
          </w:p>
        </w:tc>
        <w:tc>
          <w:tcPr>
            <w:tcW w:w="846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6602D" w:rsidRPr="00117E5A" w:rsidRDefault="00A6602D" w:rsidP="00117E5A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17E5A">
              <w:rPr>
                <w:rFonts w:ascii="Times New Roman" w:hAnsi="Times New Roman" w:cs="Times New Roman"/>
                <w:sz w:val="20"/>
              </w:rPr>
              <w:t>31.12.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05.03.2025</w:t>
            </w:r>
          </w:p>
        </w:tc>
        <w:tc>
          <w:tcPr>
            <w:tcW w:w="2693" w:type="dxa"/>
            <w:vAlign w:val="center"/>
          </w:tcPr>
          <w:p w:rsidR="00A6602D" w:rsidRPr="00117E5A" w:rsidRDefault="00A6602D" w:rsidP="00117E5A">
            <w:pPr>
              <w:pStyle w:val="ConsPlusNormal"/>
              <w:ind w:left="4"/>
              <w:rPr>
                <w:rFonts w:ascii="Times New Roman" w:hAnsi="Times New Roman" w:cs="Times New Roman"/>
                <w:sz w:val="20"/>
              </w:rPr>
            </w:pPr>
            <w:r w:rsidRPr="00117E5A">
              <w:rPr>
                <w:rFonts w:ascii="Times New Roman" w:hAnsi="Times New Roman" w:cs="Times New Roman"/>
                <w:sz w:val="20"/>
              </w:rPr>
              <w:t xml:space="preserve">Гязова Ангелина Петровна - заведующая сектором по планированию и размещению государственных закупок Государственного комитета Кабардино-Балкарской </w:t>
            </w:r>
            <w:r w:rsidRPr="00117E5A">
              <w:rPr>
                <w:rFonts w:ascii="Times New Roman" w:hAnsi="Times New Roman" w:cs="Times New Roman"/>
                <w:sz w:val="20"/>
              </w:rPr>
              <w:lastRenderedPageBreak/>
              <w:t>Республики по тарифам и жилищному надзору</w:t>
            </w:r>
          </w:p>
        </w:tc>
        <w:tc>
          <w:tcPr>
            <w:tcW w:w="1922" w:type="dxa"/>
            <w:shd w:val="clear" w:color="auto" w:fill="C5E0B3" w:themeFill="accent6" w:themeFillTint="66"/>
          </w:tcPr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5 от 05.03.2025 г.</w:t>
            </w:r>
          </w:p>
          <w:p w:rsidR="00A6602D" w:rsidRPr="00117E5A" w:rsidRDefault="00A6602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Номер реестровой записи 2072501054225000007</w:t>
            </w:r>
          </w:p>
        </w:tc>
        <w:tc>
          <w:tcPr>
            <w:tcW w:w="1164" w:type="dxa"/>
            <w:shd w:val="clear" w:color="auto" w:fill="C5E0B3" w:themeFill="accent6" w:themeFillTint="66"/>
          </w:tcPr>
          <w:p w:rsidR="00A6602D" w:rsidRPr="00117E5A" w:rsidRDefault="0033708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Размещена 05.03.2025</w:t>
            </w:r>
          </w:p>
          <w:p w:rsidR="0033708C" w:rsidRPr="00117E5A" w:rsidRDefault="0033708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792C" w:rsidRPr="00117E5A" w:rsidTr="00117E5A">
        <w:tc>
          <w:tcPr>
            <w:tcW w:w="846" w:type="dxa"/>
          </w:tcPr>
          <w:p w:rsidR="004F792C" w:rsidRPr="00117E5A" w:rsidRDefault="004F792C" w:rsidP="00117E5A">
            <w:pPr>
              <w:ind w:left="-108" w:right="-47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1.1.3</w:t>
            </w:r>
          </w:p>
        </w:tc>
        <w:tc>
          <w:tcPr>
            <w:tcW w:w="1989" w:type="dxa"/>
          </w:tcPr>
          <w:p w:rsidR="004F792C" w:rsidRPr="00117E5A" w:rsidRDefault="004F792C" w:rsidP="00117E5A">
            <w:pPr>
              <w:pStyle w:val="docdata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117E5A">
              <w:rPr>
                <w:color w:val="000000"/>
                <w:sz w:val="20"/>
                <w:szCs w:val="20"/>
              </w:rPr>
              <w:t>Произведена приемка поставленных товаров, выполненных работ, оказанных услуг</w:t>
            </w:r>
          </w:p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35" w:type="dxa"/>
          </w:tcPr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29" w:type="dxa"/>
          </w:tcPr>
          <w:p w:rsidR="004F792C" w:rsidRPr="00117E5A" w:rsidRDefault="004F792C" w:rsidP="00117E5A">
            <w:pPr>
              <w:pStyle w:val="docdata"/>
              <w:widowControl w:val="0"/>
              <w:spacing w:before="0" w:beforeAutospacing="0" w:after="0" w:afterAutospacing="0"/>
              <w:rPr>
                <w:sz w:val="20"/>
                <w:szCs w:val="20"/>
              </w:rPr>
            </w:pPr>
            <w:r w:rsidRPr="00117E5A">
              <w:rPr>
                <w:color w:val="000000"/>
                <w:sz w:val="20"/>
                <w:szCs w:val="20"/>
              </w:rPr>
              <w:t>Акт выполненных работ (оказанных услуг)</w:t>
            </w:r>
          </w:p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4F792C" w:rsidRPr="00117E5A" w:rsidRDefault="004F792C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4F792C" w:rsidRPr="00117E5A" w:rsidRDefault="00FB43BD" w:rsidP="00117E5A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17E5A">
              <w:rPr>
                <w:rFonts w:ascii="Times New Roman" w:hAnsi="Times New Roman" w:cs="Times New Roman"/>
                <w:sz w:val="20"/>
              </w:rPr>
              <w:t>1 этап -15.03.</w:t>
            </w:r>
          </w:p>
          <w:p w:rsidR="00FB43BD" w:rsidRPr="00117E5A" w:rsidRDefault="00FB43BD" w:rsidP="00117E5A">
            <w:pPr>
              <w:pStyle w:val="ConsPlusNormal"/>
              <w:outlineLvl w:val="2"/>
              <w:rPr>
                <w:rFonts w:ascii="Times New Roman" w:hAnsi="Times New Roman" w:cs="Times New Roman"/>
                <w:sz w:val="20"/>
              </w:rPr>
            </w:pPr>
            <w:r w:rsidRPr="00117E5A">
              <w:rPr>
                <w:rFonts w:ascii="Times New Roman" w:hAnsi="Times New Roman" w:cs="Times New Roman"/>
                <w:sz w:val="20"/>
              </w:rPr>
              <w:t>2 этап -31.10.</w:t>
            </w:r>
          </w:p>
        </w:tc>
        <w:tc>
          <w:tcPr>
            <w:tcW w:w="1417" w:type="dxa"/>
            <w:shd w:val="clear" w:color="auto" w:fill="C5E0B3" w:themeFill="accent6" w:themeFillTint="66"/>
          </w:tcPr>
          <w:p w:rsidR="004F792C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 этап -14.03.</w:t>
            </w:r>
          </w:p>
          <w:p w:rsidR="00FB43BD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 этап-26.09.</w:t>
            </w:r>
          </w:p>
          <w:p w:rsidR="00FB43BD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4F792C" w:rsidRPr="00117E5A" w:rsidRDefault="00FB43BD" w:rsidP="00117E5A">
            <w:pPr>
              <w:pStyle w:val="ConsPlusNormal"/>
              <w:ind w:left="4"/>
              <w:rPr>
                <w:rFonts w:ascii="Times New Roman" w:hAnsi="Times New Roman" w:cs="Times New Roman"/>
                <w:sz w:val="20"/>
              </w:rPr>
            </w:pPr>
            <w:r w:rsidRPr="00117E5A">
              <w:rPr>
                <w:rFonts w:ascii="Times New Roman" w:hAnsi="Times New Roman" w:cs="Times New Roman"/>
                <w:sz w:val="20"/>
              </w:rPr>
              <w:t>Гязова Ангелина Петровна - заведующая сектором по планированию и размещению государственных закупок Государственного комитета Кабардино-Балкарской Республики по тарифам и жилищному надзору</w:t>
            </w:r>
          </w:p>
        </w:tc>
        <w:tc>
          <w:tcPr>
            <w:tcW w:w="1922" w:type="dxa"/>
            <w:shd w:val="clear" w:color="auto" w:fill="C5E0B3" w:themeFill="accent6" w:themeFillTint="66"/>
          </w:tcPr>
          <w:p w:rsidR="004F792C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1 этап - </w:t>
            </w:r>
            <w:r w:rsidR="004F792C" w:rsidRPr="00117E5A">
              <w:rPr>
                <w:rFonts w:ascii="Times New Roman" w:hAnsi="Times New Roman" w:cs="Times New Roman"/>
                <w:sz w:val="20"/>
                <w:szCs w:val="20"/>
              </w:rPr>
              <w:t>Документ о приемке поставленных товаров, выполненных работ (их результатов, в том числе этапов), оказанных услуг в электронной форме (38) №51; стоимость исполненных обязательств - 2 276 000.00 в российских рублях;</w:t>
            </w:r>
          </w:p>
          <w:p w:rsidR="00FB43BD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43BD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 этап - Документ о приемке поставленных товаров, выполненных работ (их результатов, в том числе этапов), оказанных услуг в электронной форме (38) №237; стоимость исполненных обязательств - 230 625.00 в российских рублях;</w:t>
            </w:r>
          </w:p>
          <w:p w:rsidR="00FB43BD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C5E0B3" w:themeFill="accent6" w:themeFillTint="66"/>
          </w:tcPr>
          <w:p w:rsidR="004F792C" w:rsidRPr="00117E5A" w:rsidRDefault="00FB43BD" w:rsidP="00117E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Приёмка оказанных услуг прошла в два этапа</w:t>
            </w:r>
          </w:p>
        </w:tc>
      </w:tr>
    </w:tbl>
    <w:p w:rsidR="00827769" w:rsidRPr="00117E5A" w:rsidRDefault="00827769" w:rsidP="00117E5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27769" w:rsidRPr="00117E5A" w:rsidRDefault="00827769" w:rsidP="008277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7E5A" w:rsidRPr="00117E5A" w:rsidRDefault="00117E5A" w:rsidP="008277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7E5A" w:rsidRPr="00117E5A" w:rsidRDefault="00117E5A" w:rsidP="008277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7E5A" w:rsidRPr="00117E5A" w:rsidRDefault="00117E5A" w:rsidP="00117E5A">
      <w:pPr>
        <w:spacing w:after="0" w:line="240" w:lineRule="auto"/>
        <w:ind w:left="-709" w:right="253" w:hanging="425"/>
        <w:rPr>
          <w:rFonts w:ascii="Times New Roman" w:hAnsi="Times New Roman" w:cs="Times New Roman"/>
          <w:sz w:val="20"/>
          <w:szCs w:val="20"/>
        </w:rPr>
      </w:pPr>
    </w:p>
    <w:p w:rsidR="00827769" w:rsidRPr="00117E5A" w:rsidRDefault="00827769" w:rsidP="00827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E5A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117E5A">
        <w:rPr>
          <w:rFonts w:ascii="Times New Roman" w:hAnsi="Times New Roman" w:cs="Times New Roman"/>
          <w:sz w:val="24"/>
          <w:szCs w:val="24"/>
        </w:rPr>
        <w:t>Сведен</w:t>
      </w:r>
      <w:bookmarkStart w:id="0" w:name="_GoBack"/>
      <w:bookmarkEnd w:id="0"/>
      <w:r w:rsidRPr="00117E5A">
        <w:rPr>
          <w:rFonts w:ascii="Times New Roman" w:hAnsi="Times New Roman" w:cs="Times New Roman"/>
          <w:sz w:val="24"/>
          <w:szCs w:val="24"/>
        </w:rPr>
        <w:t>ия об исполнении республиканского бюджета Кабардино-Балкарской Республики в части бюджетных ассигнований, предусмотренных на финансовое обеспечение реализации комплекса процессных мероприятий</w:t>
      </w:r>
    </w:p>
    <w:p w:rsidR="00827769" w:rsidRPr="00117E5A" w:rsidRDefault="00827769" w:rsidP="008277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38" w:type="dxa"/>
        <w:tblInd w:w="-289" w:type="dxa"/>
        <w:tblLook w:val="04A0" w:firstRow="1" w:lastRow="0" w:firstColumn="1" w:lastColumn="0" w:noHBand="0" w:noVBand="1"/>
      </w:tblPr>
      <w:tblGrid>
        <w:gridCol w:w="4202"/>
        <w:gridCol w:w="1683"/>
        <w:gridCol w:w="1401"/>
        <w:gridCol w:w="1426"/>
        <w:gridCol w:w="1548"/>
        <w:gridCol w:w="1318"/>
        <w:gridCol w:w="1856"/>
        <w:gridCol w:w="1804"/>
      </w:tblGrid>
      <w:tr w:rsidR="00117E5A" w:rsidRPr="00117E5A" w:rsidTr="00117E5A">
        <w:trPr>
          <w:trHeight w:val="423"/>
          <w:tblHeader/>
        </w:trPr>
        <w:tc>
          <w:tcPr>
            <w:tcW w:w="4202" w:type="dxa"/>
            <w:vMerge w:val="restart"/>
          </w:tcPr>
          <w:p w:rsidR="00827769" w:rsidRPr="00117E5A" w:rsidRDefault="00827769" w:rsidP="00117E5A">
            <w:pPr>
              <w:ind w:left="176" w:hanging="39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4510" w:type="dxa"/>
            <w:gridSpan w:val="3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2866" w:type="dxa"/>
            <w:gridSpan w:val="2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856" w:type="dxa"/>
            <w:vMerge w:val="restart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Процент исполнения, </w:t>
            </w:r>
            <w:r w:rsidRPr="00117E5A">
              <w:rPr>
                <w:rFonts w:ascii="Times New Roman" w:hAnsi="Times New Roman" w:cs="Times New Roman"/>
                <w:sz w:val="20"/>
                <w:szCs w:val="20"/>
              </w:rPr>
              <w:br/>
              <w:t>(6) / (3) * 100</w:t>
            </w:r>
          </w:p>
        </w:tc>
        <w:tc>
          <w:tcPr>
            <w:tcW w:w="1804" w:type="dxa"/>
            <w:vMerge w:val="restart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117E5A" w:rsidRPr="00117E5A" w:rsidTr="00117E5A">
        <w:trPr>
          <w:trHeight w:val="1275"/>
          <w:tblHeader/>
        </w:trPr>
        <w:tc>
          <w:tcPr>
            <w:tcW w:w="4202" w:type="dxa"/>
            <w:vMerge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31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856" w:type="dxa"/>
            <w:vMerge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vMerge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7E5A" w:rsidRPr="00117E5A" w:rsidTr="00117E5A">
        <w:trPr>
          <w:trHeight w:val="399"/>
          <w:tblHeader/>
        </w:trPr>
        <w:tc>
          <w:tcPr>
            <w:tcW w:w="4202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4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7E5A" w:rsidRPr="00117E5A" w:rsidTr="00117E5A">
        <w:trPr>
          <w:trHeight w:val="2102"/>
        </w:trPr>
        <w:tc>
          <w:tcPr>
            <w:tcW w:w="4202" w:type="dxa"/>
          </w:tcPr>
          <w:p w:rsidR="00827769" w:rsidRPr="00117E5A" w:rsidRDefault="00827769" w:rsidP="006F7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Комплекс процессных мероприятий «Обеспечение реализации программ и проектов в области цифровой экономики и развития информационного общества» (всего), в том числе: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318" w:type="dxa"/>
            <w:shd w:val="clear" w:color="auto" w:fill="C5E0B3" w:themeFill="accent6" w:themeFillTint="66"/>
          </w:tcPr>
          <w:p w:rsidR="00827769" w:rsidRPr="00117E5A" w:rsidRDefault="00F070B8" w:rsidP="006B0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B0A49" w:rsidRPr="00117E5A">
              <w:rPr>
                <w:rFonts w:ascii="Times New Roman" w:hAnsi="Times New Roman" w:cs="Times New Roman"/>
                <w:sz w:val="20"/>
                <w:szCs w:val="20"/>
              </w:rPr>
              <w:t> 506,6</w:t>
            </w:r>
          </w:p>
        </w:tc>
        <w:tc>
          <w:tcPr>
            <w:tcW w:w="1856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827769" w:rsidRPr="00117E5A" w:rsidRDefault="00827769" w:rsidP="006B0A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7E5A" w:rsidRPr="00117E5A" w:rsidTr="00117E5A">
        <w:trPr>
          <w:trHeight w:val="423"/>
        </w:trPr>
        <w:tc>
          <w:tcPr>
            <w:tcW w:w="4202" w:type="dxa"/>
          </w:tcPr>
          <w:p w:rsidR="00827769" w:rsidRPr="00117E5A" w:rsidRDefault="00827769" w:rsidP="006F7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C5E0B3" w:themeFill="accent6" w:themeFillTint="66"/>
          </w:tcPr>
          <w:p w:rsidR="00827769" w:rsidRPr="00117E5A" w:rsidRDefault="00F070B8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6" w:type="dxa"/>
            <w:shd w:val="clear" w:color="auto" w:fill="C5E0B3" w:themeFill="accent6" w:themeFillTint="66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C5E0B3" w:themeFill="accent6" w:themeFillTint="66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7E5A" w:rsidRPr="00117E5A" w:rsidTr="00117E5A">
        <w:trPr>
          <w:trHeight w:val="849"/>
        </w:trPr>
        <w:tc>
          <w:tcPr>
            <w:tcW w:w="4202" w:type="dxa"/>
          </w:tcPr>
          <w:p w:rsidR="00827769" w:rsidRPr="00117E5A" w:rsidRDefault="00827769" w:rsidP="006F7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 Кабардино-Балкарской Республики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318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856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7E5A" w:rsidRPr="00117E5A" w:rsidTr="00117E5A">
        <w:trPr>
          <w:trHeight w:val="2528"/>
        </w:trPr>
        <w:tc>
          <w:tcPr>
            <w:tcW w:w="4202" w:type="dxa"/>
          </w:tcPr>
          <w:p w:rsidR="00827769" w:rsidRPr="00117E5A" w:rsidRDefault="00827769" w:rsidP="006F7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(результат) «Мероприятие (результат) «Создана единая среда тарифного регулирования на территории Кабардино-Балкарской Республики на </w:t>
            </w:r>
            <w:proofErr w:type="spellStart"/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импортонезависимых</w:t>
            </w:r>
            <w:proofErr w:type="spellEnd"/>
            <w:r w:rsidRPr="00117E5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технологиях»» (всего), в том числе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318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856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827769" w:rsidRPr="00117E5A" w:rsidRDefault="0033708C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17E5A" w:rsidRPr="00117E5A" w:rsidTr="00117E5A">
        <w:trPr>
          <w:trHeight w:val="399"/>
        </w:trPr>
        <w:tc>
          <w:tcPr>
            <w:tcW w:w="4202" w:type="dxa"/>
          </w:tcPr>
          <w:p w:rsidR="00827769" w:rsidRPr="00117E5A" w:rsidRDefault="00827769" w:rsidP="006F7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shd w:val="clear" w:color="auto" w:fill="C5E0B3" w:themeFill="accent6" w:themeFillTint="66"/>
          </w:tcPr>
          <w:p w:rsidR="00827769" w:rsidRPr="00117E5A" w:rsidRDefault="00F070B8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6" w:type="dxa"/>
            <w:shd w:val="clear" w:color="auto" w:fill="C5E0B3" w:themeFill="accent6" w:themeFillTint="66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C5E0B3" w:themeFill="accent6" w:themeFillTint="66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7E5A" w:rsidRPr="00117E5A" w:rsidTr="00117E5A">
        <w:trPr>
          <w:trHeight w:val="824"/>
        </w:trPr>
        <w:tc>
          <w:tcPr>
            <w:tcW w:w="4202" w:type="dxa"/>
          </w:tcPr>
          <w:p w:rsidR="00827769" w:rsidRPr="00117E5A" w:rsidRDefault="00827769" w:rsidP="006F71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республиканский бюджет Кабардино-Балкарской Республики</w:t>
            </w:r>
          </w:p>
        </w:tc>
        <w:tc>
          <w:tcPr>
            <w:tcW w:w="1683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01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426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2507,0</w:t>
            </w:r>
          </w:p>
        </w:tc>
        <w:tc>
          <w:tcPr>
            <w:tcW w:w="1548" w:type="dxa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318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2 506,6</w:t>
            </w:r>
          </w:p>
        </w:tc>
        <w:tc>
          <w:tcPr>
            <w:tcW w:w="1856" w:type="dxa"/>
            <w:shd w:val="clear" w:color="auto" w:fill="C5E0B3" w:themeFill="accent6" w:themeFillTint="66"/>
          </w:tcPr>
          <w:p w:rsidR="00827769" w:rsidRPr="00117E5A" w:rsidRDefault="006B0A4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7E5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04" w:type="dxa"/>
            <w:shd w:val="clear" w:color="auto" w:fill="C5E0B3" w:themeFill="accent6" w:themeFillTint="66"/>
          </w:tcPr>
          <w:p w:rsidR="00827769" w:rsidRPr="00117E5A" w:rsidRDefault="00827769" w:rsidP="006F71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7769" w:rsidRPr="00117E5A" w:rsidRDefault="00827769" w:rsidP="008277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27769" w:rsidRPr="00117E5A" w:rsidSect="00A6602D">
      <w:headerReference w:type="first" r:id="rId7"/>
      <w:pgSz w:w="16838" w:h="11906" w:orient="landscape" w:code="9"/>
      <w:pgMar w:top="1134" w:right="709" w:bottom="1134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0CF" w:rsidRDefault="008C00CF" w:rsidP="00A6602D">
      <w:pPr>
        <w:spacing w:after="0" w:line="240" w:lineRule="auto"/>
      </w:pPr>
      <w:r>
        <w:separator/>
      </w:r>
    </w:p>
  </w:endnote>
  <w:endnote w:type="continuationSeparator" w:id="0">
    <w:p w:rsidR="008C00CF" w:rsidRDefault="008C00CF" w:rsidP="00A6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0CF" w:rsidRDefault="008C00CF" w:rsidP="00A6602D">
      <w:pPr>
        <w:spacing w:after="0" w:line="240" w:lineRule="auto"/>
      </w:pPr>
      <w:r>
        <w:separator/>
      </w:r>
    </w:p>
  </w:footnote>
  <w:footnote w:type="continuationSeparator" w:id="0">
    <w:p w:rsidR="008C00CF" w:rsidRDefault="008C00CF" w:rsidP="00A66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02D" w:rsidRPr="00E84219" w:rsidRDefault="00A6602D" w:rsidP="00A6602D">
    <w:pPr>
      <w:tabs>
        <w:tab w:val="left" w:pos="142"/>
      </w:tabs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E84219">
      <w:rPr>
        <w:rFonts w:ascii="Times New Roman" w:hAnsi="Times New Roman" w:cs="Times New Roman"/>
        <w:sz w:val="28"/>
        <w:szCs w:val="28"/>
      </w:rPr>
      <w:t>Сведения о выполнении (достижении) мероприятий</w:t>
    </w:r>
  </w:p>
  <w:p w:rsidR="00A6602D" w:rsidRDefault="00A6602D" w:rsidP="00A6602D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  <w:r w:rsidRPr="00E84219">
      <w:rPr>
        <w:rFonts w:ascii="Times New Roman" w:hAnsi="Times New Roman" w:cs="Times New Roman"/>
        <w:sz w:val="28"/>
        <w:szCs w:val="28"/>
      </w:rPr>
      <w:t>(результатов) и контрольных точек комплекса</w:t>
    </w:r>
    <w:r>
      <w:rPr>
        <w:rFonts w:ascii="Times New Roman" w:hAnsi="Times New Roman" w:cs="Times New Roman"/>
        <w:sz w:val="28"/>
        <w:szCs w:val="28"/>
      </w:rPr>
      <w:t xml:space="preserve"> </w:t>
    </w:r>
    <w:r w:rsidRPr="00E84219">
      <w:rPr>
        <w:rFonts w:ascii="Times New Roman" w:hAnsi="Times New Roman" w:cs="Times New Roman"/>
        <w:sz w:val="28"/>
        <w:szCs w:val="28"/>
      </w:rPr>
      <w:t>процессных мероприятий</w:t>
    </w:r>
  </w:p>
  <w:p w:rsidR="00A6602D" w:rsidRDefault="00A6602D" w:rsidP="00A6602D">
    <w:pPr>
      <w:spacing w:after="0" w:line="240" w:lineRule="auto"/>
      <w:jc w:val="center"/>
      <w:rPr>
        <w:rFonts w:ascii="Times New Roman" w:hAnsi="Times New Roman" w:cs="Times New Roman"/>
        <w:sz w:val="28"/>
        <w:szCs w:val="28"/>
      </w:rPr>
    </w:pPr>
  </w:p>
  <w:p w:rsidR="00A6602D" w:rsidRDefault="00A660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bookFoldPrinting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69"/>
    <w:rsid w:val="00013FB4"/>
    <w:rsid w:val="000857D6"/>
    <w:rsid w:val="000E461B"/>
    <w:rsid w:val="00117E5A"/>
    <w:rsid w:val="001A7968"/>
    <w:rsid w:val="001B6C19"/>
    <w:rsid w:val="0033708C"/>
    <w:rsid w:val="00426CD6"/>
    <w:rsid w:val="00446169"/>
    <w:rsid w:val="004F792C"/>
    <w:rsid w:val="006B0A49"/>
    <w:rsid w:val="00827769"/>
    <w:rsid w:val="008C00CF"/>
    <w:rsid w:val="00A6602D"/>
    <w:rsid w:val="00C673C3"/>
    <w:rsid w:val="00DD01E7"/>
    <w:rsid w:val="00E606AC"/>
    <w:rsid w:val="00F070B8"/>
    <w:rsid w:val="00FB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017B4-BF62-4F63-948B-8504D587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277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7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76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6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02D"/>
  </w:style>
  <w:style w:type="paragraph" w:styleId="a8">
    <w:name w:val="footer"/>
    <w:basedOn w:val="a"/>
    <w:link w:val="a9"/>
    <w:uiPriority w:val="99"/>
    <w:unhideWhenUsed/>
    <w:rsid w:val="00A6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02D"/>
  </w:style>
  <w:style w:type="paragraph" w:styleId="aa">
    <w:name w:val="Normal (Web)"/>
    <w:basedOn w:val="a"/>
    <w:uiPriority w:val="99"/>
    <w:semiHidden/>
    <w:unhideWhenUsed/>
    <w:rsid w:val="004F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56,bqiaagaaeyqcaaagiaiaaansbqaabxofaaaaaaaaaaaaaaaaaaaaaaaaaaaaaaaaaaaaaaaaaaaaaaaaaaaaaaaaaaaaaaaaaaaaaaaaaaaaaaaaaaaaaaaaaaaaaaaaaaaaaaaaaaaaaaaaaaaaaaaaaaaaaaaaaaaaaaaaaaaaaaaaaaaaaaaaaaaaaaaaaaaaaaaaaaaaaaaaaaaaaaaaaaaaaaaaaaaaaaaa"/>
    <w:basedOn w:val="a"/>
    <w:rsid w:val="004F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DFF2D-2E8C-4D57-8B66-39AA41622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Гязова</dc:creator>
  <cp:keywords/>
  <dc:description/>
  <cp:lastModifiedBy>Ангелина Гязова</cp:lastModifiedBy>
  <cp:revision>3</cp:revision>
  <cp:lastPrinted>2025-06-25T10:48:00Z</cp:lastPrinted>
  <dcterms:created xsi:type="dcterms:W3CDTF">2026-03-17T08:52:00Z</dcterms:created>
  <dcterms:modified xsi:type="dcterms:W3CDTF">2026-03-17T09:03:00Z</dcterms:modified>
</cp:coreProperties>
</file>