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2F" w:rsidRPr="00C419F7" w:rsidRDefault="00EE762F" w:rsidP="00EE762F">
      <w:pPr>
        <w:autoSpaceDE w:val="0"/>
        <w:autoSpaceDN w:val="0"/>
        <w:adjustRightInd w:val="0"/>
        <w:ind w:firstLine="0"/>
        <w:jc w:val="right"/>
        <w:outlineLvl w:val="0"/>
        <w:rPr>
          <w:rFonts w:eastAsia="Times New Roman"/>
          <w:sz w:val="24"/>
          <w:szCs w:val="24"/>
          <w:lang w:eastAsia="ru-RU"/>
        </w:rPr>
      </w:pPr>
      <w:bookmarkStart w:id="0" w:name="_Toc21814062"/>
      <w:r>
        <w:rPr>
          <w:rFonts w:eastAsia="Times New Roman"/>
          <w:sz w:val="24"/>
          <w:szCs w:val="24"/>
          <w:lang w:eastAsia="ru-RU"/>
        </w:rPr>
        <w:t>Форма 1</w:t>
      </w:r>
      <w:bookmarkEnd w:id="0"/>
    </w:p>
    <w:p w:rsidR="00EE762F" w:rsidRDefault="00EE762F" w:rsidP="00EE762F">
      <w:pPr>
        <w:widowControl w:val="0"/>
        <w:autoSpaceDE w:val="0"/>
        <w:autoSpaceDN w:val="0"/>
        <w:ind w:firstLine="0"/>
        <w:jc w:val="center"/>
        <w:rPr>
          <w:rFonts w:eastAsia="Times New Roman"/>
          <w:sz w:val="24"/>
          <w:szCs w:val="20"/>
          <w:lang w:eastAsia="ru-RU"/>
        </w:rPr>
      </w:pPr>
    </w:p>
    <w:p w:rsidR="00EE762F" w:rsidRPr="00FC2F82" w:rsidRDefault="00EE762F" w:rsidP="00EE762F">
      <w:pPr>
        <w:widowControl w:val="0"/>
        <w:autoSpaceDE w:val="0"/>
        <w:autoSpaceDN w:val="0"/>
        <w:ind w:firstLine="0"/>
        <w:jc w:val="center"/>
        <w:rPr>
          <w:rFonts w:eastAsia="Times New Roman"/>
          <w:sz w:val="24"/>
          <w:szCs w:val="20"/>
          <w:lang w:eastAsia="ru-RU"/>
        </w:rPr>
      </w:pPr>
      <w:r w:rsidRPr="00FC2F82">
        <w:rPr>
          <w:rFonts w:eastAsia="Times New Roman"/>
          <w:sz w:val="24"/>
          <w:szCs w:val="20"/>
          <w:lang w:eastAsia="ru-RU"/>
        </w:rPr>
        <w:t>ОТЧЕТ</w:t>
      </w:r>
    </w:p>
    <w:p w:rsidR="00EE762F" w:rsidRDefault="00EE762F" w:rsidP="00EE762F">
      <w:pPr>
        <w:widowControl w:val="0"/>
        <w:autoSpaceDE w:val="0"/>
        <w:autoSpaceDN w:val="0"/>
        <w:spacing w:before="120"/>
        <w:ind w:firstLine="0"/>
        <w:jc w:val="center"/>
        <w:rPr>
          <w:rFonts w:eastAsia="Times New Roman"/>
          <w:sz w:val="24"/>
          <w:szCs w:val="20"/>
          <w:lang w:eastAsia="ru-RU"/>
        </w:rPr>
      </w:pPr>
      <w:proofErr w:type="gramStart"/>
      <w:r w:rsidRPr="00FC2F82">
        <w:rPr>
          <w:rFonts w:eastAsia="Times New Roman"/>
          <w:sz w:val="24"/>
          <w:szCs w:val="20"/>
          <w:lang w:eastAsia="ru-RU"/>
        </w:rPr>
        <w:t>об</w:t>
      </w:r>
      <w:proofErr w:type="gramEnd"/>
      <w:r w:rsidRPr="00FC2F82">
        <w:rPr>
          <w:rFonts w:eastAsia="Times New Roman"/>
          <w:sz w:val="24"/>
          <w:szCs w:val="20"/>
          <w:lang w:eastAsia="ru-RU"/>
        </w:rPr>
        <w:t xml:space="preserve"> использовании бюджетных ассигнований на реализацию государственной программы </w:t>
      </w:r>
    </w:p>
    <w:p w:rsidR="007D23CB" w:rsidRPr="00FC2F82" w:rsidRDefault="007D23CB" w:rsidP="00EE762F">
      <w:pPr>
        <w:widowControl w:val="0"/>
        <w:autoSpaceDE w:val="0"/>
        <w:autoSpaceDN w:val="0"/>
        <w:spacing w:before="120"/>
        <w:ind w:firstLine="0"/>
        <w:jc w:val="center"/>
        <w:rPr>
          <w:rFonts w:eastAsia="Times New Roman"/>
          <w:sz w:val="24"/>
          <w:szCs w:val="20"/>
          <w:lang w:eastAsia="ru-RU"/>
        </w:rPr>
      </w:pPr>
    </w:p>
    <w:p w:rsidR="00EE762F" w:rsidRPr="00596A02" w:rsidRDefault="00EE762F" w:rsidP="00EE762F">
      <w:pPr>
        <w:widowControl w:val="0"/>
        <w:autoSpaceDE w:val="0"/>
        <w:autoSpaceDN w:val="0"/>
        <w:ind w:firstLine="0"/>
        <w:rPr>
          <w:rFonts w:eastAsia="Times New Roman"/>
          <w:sz w:val="4"/>
          <w:szCs w:val="20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764"/>
        <w:gridCol w:w="2409"/>
        <w:gridCol w:w="2835"/>
        <w:gridCol w:w="709"/>
        <w:gridCol w:w="567"/>
        <w:gridCol w:w="567"/>
        <w:gridCol w:w="709"/>
        <w:gridCol w:w="2409"/>
        <w:gridCol w:w="2135"/>
        <w:gridCol w:w="1484"/>
      </w:tblGrid>
      <w:tr w:rsidR="00EE762F" w:rsidRPr="00F24389" w:rsidTr="00F9559C">
        <w:trPr>
          <w:trHeight w:val="624"/>
          <w:tblHeader/>
        </w:trPr>
        <w:tc>
          <w:tcPr>
            <w:tcW w:w="1764" w:type="dxa"/>
            <w:vMerge w:val="restart"/>
            <w:vAlign w:val="center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Статус структурного элемента</w:t>
            </w:r>
          </w:p>
        </w:tc>
        <w:tc>
          <w:tcPr>
            <w:tcW w:w="2409" w:type="dxa"/>
            <w:vMerge w:val="restart"/>
            <w:vAlign w:val="center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Наименование структурного элемента</w:t>
            </w:r>
          </w:p>
        </w:tc>
        <w:tc>
          <w:tcPr>
            <w:tcW w:w="2835" w:type="dxa"/>
            <w:vMerge w:val="restart"/>
            <w:vAlign w:val="center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ГРБС (координатор, исполнитель)</w:t>
            </w:r>
          </w:p>
        </w:tc>
        <w:tc>
          <w:tcPr>
            <w:tcW w:w="2552" w:type="dxa"/>
            <w:gridSpan w:val="4"/>
            <w:vAlign w:val="center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028" w:type="dxa"/>
            <w:gridSpan w:val="3"/>
            <w:vAlign w:val="center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Объемы бюджетных ассигнований (тыс. руб.)</w:t>
            </w:r>
          </w:p>
        </w:tc>
      </w:tr>
      <w:tr w:rsidR="00EE762F" w:rsidRPr="00F24389" w:rsidTr="00F9559C">
        <w:trPr>
          <w:tblHeader/>
        </w:trPr>
        <w:tc>
          <w:tcPr>
            <w:tcW w:w="1764" w:type="dxa"/>
            <w:vMerge/>
          </w:tcPr>
          <w:p w:rsidR="00EE762F" w:rsidRPr="00F24389" w:rsidRDefault="00EE762F" w:rsidP="00084F7D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EE762F" w:rsidRPr="00F24389" w:rsidRDefault="00EE762F" w:rsidP="00084F7D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EE762F" w:rsidRPr="00F24389" w:rsidRDefault="00EE762F" w:rsidP="00084F7D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  <w:vAlign w:val="center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ГП</w:t>
            </w:r>
          </w:p>
        </w:tc>
        <w:tc>
          <w:tcPr>
            <w:tcW w:w="567" w:type="dxa"/>
            <w:vAlign w:val="center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proofErr w:type="spellStart"/>
            <w:proofErr w:type="gramStart"/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пГП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ОМ</w:t>
            </w:r>
          </w:p>
        </w:tc>
        <w:tc>
          <w:tcPr>
            <w:tcW w:w="2409" w:type="dxa"/>
            <w:vAlign w:val="center"/>
          </w:tcPr>
          <w:p w:rsidR="00235C90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 xml:space="preserve">Сводная </w:t>
            </w:r>
          </w:p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proofErr w:type="gramStart"/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бюджетная</w:t>
            </w:r>
            <w:proofErr w:type="gramEnd"/>
            <w:r w:rsidRPr="00F24389">
              <w:rPr>
                <w:rFonts w:eastAsia="Times New Roman"/>
                <w:sz w:val="22"/>
                <w:szCs w:val="20"/>
                <w:lang w:eastAsia="ru-RU"/>
              </w:rPr>
              <w:t xml:space="preserve"> роспись республиканского бюджета, бюджетов ГВФ, план на 1 января отчетного года</w:t>
            </w:r>
          </w:p>
        </w:tc>
        <w:tc>
          <w:tcPr>
            <w:tcW w:w="2135" w:type="dxa"/>
            <w:vAlign w:val="center"/>
          </w:tcPr>
          <w:p w:rsidR="00235C90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 xml:space="preserve">Сводная </w:t>
            </w:r>
          </w:p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proofErr w:type="gramStart"/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бюджетная</w:t>
            </w:r>
            <w:proofErr w:type="gramEnd"/>
            <w:r w:rsidRPr="00F24389">
              <w:rPr>
                <w:rFonts w:eastAsia="Times New Roman"/>
                <w:sz w:val="22"/>
                <w:szCs w:val="20"/>
                <w:lang w:eastAsia="ru-RU"/>
              </w:rPr>
              <w:t xml:space="preserve"> роспись республиканского бюджета, бюджетов ГВФ на отчетную дату</w:t>
            </w:r>
          </w:p>
        </w:tc>
        <w:tc>
          <w:tcPr>
            <w:tcW w:w="1484" w:type="dxa"/>
            <w:vAlign w:val="center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Кассовое исполнение</w:t>
            </w:r>
          </w:p>
        </w:tc>
      </w:tr>
      <w:tr w:rsidR="00EE762F" w:rsidRPr="00F24389" w:rsidTr="00F9559C">
        <w:trPr>
          <w:trHeight w:val="340"/>
        </w:trPr>
        <w:tc>
          <w:tcPr>
            <w:tcW w:w="1764" w:type="dxa"/>
            <w:vMerge w:val="restart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2409" w:type="dxa"/>
            <w:vMerge w:val="restart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6D1EBB">
              <w:rPr>
                <w:rFonts w:eastAsia="Times New Roman"/>
                <w:sz w:val="22"/>
                <w:szCs w:val="22"/>
                <w:lang w:eastAsia="ru-RU"/>
              </w:rPr>
              <w:t>«Энергоэффективность и развитие энергетики в Кабардино-Балкарской Республике»</w:t>
            </w:r>
          </w:p>
        </w:tc>
        <w:tc>
          <w:tcPr>
            <w:tcW w:w="2835" w:type="dxa"/>
          </w:tcPr>
          <w:p w:rsidR="00EE762F" w:rsidRPr="00B544F1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всего, в том числе:</w:t>
            </w:r>
          </w:p>
        </w:tc>
        <w:tc>
          <w:tcPr>
            <w:tcW w:w="709" w:type="dxa"/>
          </w:tcPr>
          <w:p w:rsidR="00EE762F" w:rsidRPr="00B544F1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X</w:t>
            </w:r>
          </w:p>
        </w:tc>
        <w:tc>
          <w:tcPr>
            <w:tcW w:w="567" w:type="dxa"/>
          </w:tcPr>
          <w:p w:rsidR="00EE762F" w:rsidRPr="00B544F1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EE762F" w:rsidRPr="00B544F1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EE762F" w:rsidRPr="00B544F1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EE762F" w:rsidRPr="00DD5501" w:rsidRDefault="00562110" w:rsidP="0003683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DD5501">
              <w:rPr>
                <w:rFonts w:eastAsia="Times New Roman"/>
                <w:sz w:val="22"/>
                <w:szCs w:val="20"/>
                <w:lang w:eastAsia="ru-RU"/>
              </w:rPr>
              <w:t>46 067,9</w:t>
            </w:r>
          </w:p>
        </w:tc>
        <w:tc>
          <w:tcPr>
            <w:tcW w:w="2135" w:type="dxa"/>
          </w:tcPr>
          <w:p w:rsidR="00EE762F" w:rsidRPr="00A549C7" w:rsidRDefault="00A549C7" w:rsidP="00414A4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A549C7">
              <w:rPr>
                <w:rFonts w:eastAsia="Times New Roman"/>
                <w:sz w:val="22"/>
                <w:szCs w:val="20"/>
                <w:lang w:eastAsia="ru-RU"/>
              </w:rPr>
              <w:t>54 000,4</w:t>
            </w:r>
          </w:p>
        </w:tc>
        <w:tc>
          <w:tcPr>
            <w:tcW w:w="1484" w:type="dxa"/>
          </w:tcPr>
          <w:p w:rsidR="00EE762F" w:rsidRPr="00B544F1" w:rsidRDefault="00A26A80" w:rsidP="00FD45D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53 349,7</w:t>
            </w:r>
          </w:p>
        </w:tc>
      </w:tr>
      <w:tr w:rsidR="00562110" w:rsidRPr="00F24389" w:rsidTr="00F9559C">
        <w:trPr>
          <w:trHeight w:val="340"/>
        </w:trPr>
        <w:tc>
          <w:tcPr>
            <w:tcW w:w="1764" w:type="dxa"/>
            <w:vMerge/>
          </w:tcPr>
          <w:p w:rsidR="00562110" w:rsidRPr="00F24389" w:rsidRDefault="00562110" w:rsidP="00562110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562110" w:rsidRPr="00F24389" w:rsidRDefault="00562110" w:rsidP="00562110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562110" w:rsidRPr="00B544F1" w:rsidRDefault="00562110" w:rsidP="0056211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709" w:type="dxa"/>
          </w:tcPr>
          <w:p w:rsidR="00562110" w:rsidRPr="00B544F1" w:rsidRDefault="00562110" w:rsidP="0056211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X</w:t>
            </w:r>
          </w:p>
        </w:tc>
        <w:tc>
          <w:tcPr>
            <w:tcW w:w="567" w:type="dxa"/>
          </w:tcPr>
          <w:p w:rsidR="00562110" w:rsidRPr="00B544F1" w:rsidRDefault="00562110" w:rsidP="0056211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562110" w:rsidRPr="00B544F1" w:rsidRDefault="00562110" w:rsidP="0056211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562110" w:rsidRPr="00B544F1" w:rsidRDefault="00562110" w:rsidP="0056211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562110" w:rsidRPr="00DD5501" w:rsidRDefault="00562110" w:rsidP="00562110">
            <w:pPr>
              <w:ind w:firstLine="12"/>
              <w:jc w:val="center"/>
            </w:pPr>
            <w:r w:rsidRPr="00DD5501">
              <w:rPr>
                <w:rFonts w:eastAsia="Times New Roman"/>
                <w:sz w:val="22"/>
                <w:szCs w:val="20"/>
                <w:lang w:eastAsia="ru-RU"/>
              </w:rPr>
              <w:t>46 067,9</w:t>
            </w:r>
          </w:p>
        </w:tc>
        <w:tc>
          <w:tcPr>
            <w:tcW w:w="2135" w:type="dxa"/>
          </w:tcPr>
          <w:p w:rsidR="00562110" w:rsidRPr="00A549C7" w:rsidRDefault="00A549C7" w:rsidP="00A549C7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A549C7">
              <w:rPr>
                <w:rFonts w:eastAsia="Times New Roman"/>
                <w:sz w:val="22"/>
                <w:szCs w:val="20"/>
                <w:lang w:eastAsia="ru-RU"/>
              </w:rPr>
              <w:t>5</w:t>
            </w:r>
            <w:r w:rsidR="00562110" w:rsidRPr="00A549C7">
              <w:rPr>
                <w:rFonts w:eastAsia="Times New Roman"/>
                <w:sz w:val="22"/>
                <w:szCs w:val="20"/>
                <w:lang w:eastAsia="ru-RU"/>
              </w:rPr>
              <w:t>4</w:t>
            </w:r>
            <w:r w:rsidRPr="00A549C7">
              <w:rPr>
                <w:rFonts w:eastAsia="Times New Roman"/>
                <w:sz w:val="22"/>
                <w:szCs w:val="20"/>
                <w:lang w:eastAsia="ru-RU"/>
              </w:rPr>
              <w:t> 000,4</w:t>
            </w:r>
          </w:p>
        </w:tc>
        <w:tc>
          <w:tcPr>
            <w:tcW w:w="1484" w:type="dxa"/>
          </w:tcPr>
          <w:p w:rsidR="00562110" w:rsidRPr="00B544F1" w:rsidRDefault="00A26A80" w:rsidP="0056211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53 349,7</w:t>
            </w:r>
          </w:p>
        </w:tc>
      </w:tr>
      <w:tr w:rsidR="00562110" w:rsidRPr="00F24389" w:rsidTr="00F9559C">
        <w:tc>
          <w:tcPr>
            <w:tcW w:w="1764" w:type="dxa"/>
            <w:vMerge/>
          </w:tcPr>
          <w:p w:rsidR="00562110" w:rsidRPr="00F24389" w:rsidRDefault="00562110" w:rsidP="00562110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562110" w:rsidRPr="00F24389" w:rsidRDefault="00562110" w:rsidP="00562110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562110" w:rsidRPr="00B544F1" w:rsidRDefault="00562110" w:rsidP="00562110">
            <w:pPr>
              <w:widowControl w:val="0"/>
              <w:autoSpaceDE w:val="0"/>
              <w:autoSpaceDN w:val="0"/>
              <w:spacing w:after="12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Государственный комитет Кабардино-Балкарской Республики по тарифам и жилищному надзору</w:t>
            </w:r>
          </w:p>
        </w:tc>
        <w:tc>
          <w:tcPr>
            <w:tcW w:w="709" w:type="dxa"/>
          </w:tcPr>
          <w:p w:rsidR="00562110" w:rsidRPr="00B544F1" w:rsidRDefault="00562110" w:rsidP="0056211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925</w:t>
            </w:r>
          </w:p>
        </w:tc>
        <w:tc>
          <w:tcPr>
            <w:tcW w:w="567" w:type="dxa"/>
          </w:tcPr>
          <w:p w:rsidR="00562110" w:rsidRPr="00B544F1" w:rsidRDefault="00562110" w:rsidP="0056211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562110" w:rsidRPr="00B544F1" w:rsidRDefault="00562110" w:rsidP="0056211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562110" w:rsidRPr="00B544F1" w:rsidRDefault="00562110" w:rsidP="0056211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562110" w:rsidRPr="00DD5501" w:rsidRDefault="00562110" w:rsidP="00562110">
            <w:pPr>
              <w:ind w:firstLine="12"/>
              <w:jc w:val="center"/>
            </w:pPr>
            <w:r w:rsidRPr="00DD5501">
              <w:rPr>
                <w:rFonts w:eastAsia="Times New Roman"/>
                <w:sz w:val="22"/>
                <w:szCs w:val="20"/>
                <w:lang w:eastAsia="ru-RU"/>
              </w:rPr>
              <w:t>46 067,9</w:t>
            </w:r>
          </w:p>
        </w:tc>
        <w:tc>
          <w:tcPr>
            <w:tcW w:w="2135" w:type="dxa"/>
          </w:tcPr>
          <w:p w:rsidR="00562110" w:rsidRPr="00A549C7" w:rsidRDefault="00A549C7" w:rsidP="00A549C7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A549C7">
              <w:rPr>
                <w:rFonts w:eastAsia="Times New Roman"/>
                <w:sz w:val="22"/>
                <w:szCs w:val="20"/>
                <w:lang w:eastAsia="ru-RU"/>
              </w:rPr>
              <w:t>5</w:t>
            </w:r>
            <w:r w:rsidR="00562110" w:rsidRPr="00A549C7">
              <w:rPr>
                <w:rFonts w:eastAsia="Times New Roman"/>
                <w:sz w:val="22"/>
                <w:szCs w:val="20"/>
                <w:lang w:eastAsia="ru-RU"/>
              </w:rPr>
              <w:t>4</w:t>
            </w:r>
            <w:r w:rsidRPr="00A549C7">
              <w:rPr>
                <w:rFonts w:eastAsia="Times New Roman"/>
                <w:sz w:val="22"/>
                <w:szCs w:val="20"/>
                <w:lang w:eastAsia="ru-RU"/>
              </w:rPr>
              <w:t> 000,4</w:t>
            </w:r>
          </w:p>
        </w:tc>
        <w:tc>
          <w:tcPr>
            <w:tcW w:w="1484" w:type="dxa"/>
          </w:tcPr>
          <w:p w:rsidR="00562110" w:rsidRPr="00B544F1" w:rsidRDefault="00A26A80" w:rsidP="0056211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53 349,7</w:t>
            </w:r>
          </w:p>
        </w:tc>
      </w:tr>
      <w:tr w:rsidR="00F36CE6" w:rsidRPr="00F24389" w:rsidTr="00F9559C">
        <w:trPr>
          <w:trHeight w:val="340"/>
        </w:trPr>
        <w:tc>
          <w:tcPr>
            <w:tcW w:w="1764" w:type="dxa"/>
            <w:vMerge w:val="restart"/>
          </w:tcPr>
          <w:p w:rsidR="00F36CE6" w:rsidRPr="00F24389" w:rsidRDefault="00F36CE6" w:rsidP="00F36CE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Подпрограмма 1</w:t>
            </w:r>
          </w:p>
        </w:tc>
        <w:tc>
          <w:tcPr>
            <w:tcW w:w="2409" w:type="dxa"/>
            <w:vMerge w:val="restart"/>
          </w:tcPr>
          <w:p w:rsidR="00F36CE6" w:rsidRPr="00F24389" w:rsidRDefault="00F36CE6" w:rsidP="00F36CE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«</w:t>
            </w:r>
            <w:r w:rsidRPr="009750D3">
              <w:rPr>
                <w:rFonts w:eastAsia="Times New Roman"/>
                <w:sz w:val="22"/>
                <w:szCs w:val="20"/>
                <w:lang w:eastAsia="ru-RU"/>
              </w:rPr>
              <w:t>Энергосбережение и повышение энергетической эффективности в Кабардино-Балкарской Республике</w:t>
            </w:r>
            <w:r>
              <w:rPr>
                <w:rFonts w:eastAsia="Times New Roman"/>
                <w:sz w:val="22"/>
                <w:szCs w:val="20"/>
                <w:lang w:eastAsia="ru-RU"/>
              </w:rPr>
              <w:t>»</w:t>
            </w:r>
          </w:p>
        </w:tc>
        <w:tc>
          <w:tcPr>
            <w:tcW w:w="2835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всего, в том числе: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X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02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F36CE6" w:rsidRPr="00B544F1" w:rsidRDefault="00F36CE6" w:rsidP="009C77CC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2135" w:type="dxa"/>
          </w:tcPr>
          <w:p w:rsidR="00F36CE6" w:rsidRDefault="00F36CE6" w:rsidP="00F36CE6">
            <w:r w:rsidRPr="00617AD3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1484" w:type="dxa"/>
          </w:tcPr>
          <w:p w:rsidR="00F36CE6" w:rsidRDefault="00F36CE6" w:rsidP="006236E3">
            <w:pPr>
              <w:ind w:firstLine="4"/>
              <w:jc w:val="center"/>
            </w:pPr>
            <w:r w:rsidRPr="00C2130A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</w:tr>
      <w:tr w:rsidR="00F36CE6" w:rsidRPr="00F24389" w:rsidTr="00F9559C">
        <w:trPr>
          <w:trHeight w:val="340"/>
        </w:trPr>
        <w:tc>
          <w:tcPr>
            <w:tcW w:w="1764" w:type="dxa"/>
            <w:vMerge/>
          </w:tcPr>
          <w:p w:rsidR="00F36CE6" w:rsidRPr="00F24389" w:rsidRDefault="00F36CE6" w:rsidP="00F36CE6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F36CE6" w:rsidRPr="00F24389" w:rsidRDefault="00F36CE6" w:rsidP="00F36CE6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X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02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F36CE6" w:rsidRDefault="00F36CE6" w:rsidP="006236E3">
            <w:pPr>
              <w:ind w:firstLine="12"/>
              <w:jc w:val="center"/>
            </w:pPr>
            <w:r w:rsidRPr="00892D0B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2135" w:type="dxa"/>
          </w:tcPr>
          <w:p w:rsidR="00F36CE6" w:rsidRDefault="00F36CE6" w:rsidP="00F36CE6">
            <w:r w:rsidRPr="00617AD3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1484" w:type="dxa"/>
          </w:tcPr>
          <w:p w:rsidR="00F36CE6" w:rsidRDefault="00F36CE6" w:rsidP="006236E3">
            <w:pPr>
              <w:ind w:firstLine="4"/>
              <w:jc w:val="center"/>
            </w:pPr>
            <w:r w:rsidRPr="00C2130A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</w:tr>
      <w:tr w:rsidR="00F36CE6" w:rsidRPr="00F24389" w:rsidTr="00F9559C">
        <w:trPr>
          <w:trHeight w:val="1036"/>
        </w:trPr>
        <w:tc>
          <w:tcPr>
            <w:tcW w:w="1764" w:type="dxa"/>
            <w:vMerge/>
          </w:tcPr>
          <w:p w:rsidR="00F36CE6" w:rsidRPr="00F24389" w:rsidRDefault="00F36CE6" w:rsidP="00F36CE6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F36CE6" w:rsidRPr="00F24389" w:rsidRDefault="00F36CE6" w:rsidP="00F36CE6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spacing w:after="12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Государственный комитет Кабардино-Балкарской Республики по тарифам и жилищному надзору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925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02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F36CE6" w:rsidRDefault="00F36CE6" w:rsidP="006236E3">
            <w:pPr>
              <w:ind w:firstLine="12"/>
              <w:jc w:val="center"/>
            </w:pPr>
            <w:r w:rsidRPr="00892D0B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2135" w:type="dxa"/>
          </w:tcPr>
          <w:p w:rsidR="00F36CE6" w:rsidRDefault="00F36CE6" w:rsidP="00F36CE6">
            <w:r w:rsidRPr="00617AD3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1484" w:type="dxa"/>
          </w:tcPr>
          <w:p w:rsidR="00F36CE6" w:rsidRDefault="00F36CE6" w:rsidP="006236E3">
            <w:pPr>
              <w:ind w:firstLine="4"/>
              <w:jc w:val="center"/>
            </w:pPr>
            <w:r w:rsidRPr="00C2130A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  <w:bookmarkStart w:id="1" w:name="_GoBack"/>
            <w:bookmarkEnd w:id="1"/>
          </w:p>
        </w:tc>
      </w:tr>
      <w:tr w:rsidR="00F36CE6" w:rsidRPr="00F24389" w:rsidTr="00F9559C">
        <w:trPr>
          <w:trHeight w:val="340"/>
        </w:trPr>
        <w:tc>
          <w:tcPr>
            <w:tcW w:w="1764" w:type="dxa"/>
            <w:vMerge w:val="restart"/>
          </w:tcPr>
          <w:p w:rsidR="00F36CE6" w:rsidRPr="000408B5" w:rsidRDefault="00F36CE6" w:rsidP="00F36CE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0408B5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1.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409" w:type="dxa"/>
            <w:vMerge w:val="restart"/>
          </w:tcPr>
          <w:p w:rsidR="00F36CE6" w:rsidRPr="000408B5" w:rsidRDefault="00F36CE6" w:rsidP="00F36CE6">
            <w:pPr>
              <w:widowControl w:val="0"/>
              <w:autoSpaceDE w:val="0"/>
              <w:autoSpaceDN w:val="0"/>
              <w:ind w:left="-57" w:right="-57"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65B5D">
              <w:rPr>
                <w:rFonts w:eastAsia="Times New Roman"/>
                <w:sz w:val="22"/>
                <w:szCs w:val="22"/>
                <w:lang w:eastAsia="ru-RU"/>
              </w:rPr>
              <w:t xml:space="preserve">Развитие региональной государственной информационной системы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«</w:t>
            </w:r>
            <w:r w:rsidRPr="00765B5D">
              <w:rPr>
                <w:rFonts w:eastAsia="Times New Roman"/>
                <w:sz w:val="22"/>
                <w:szCs w:val="22"/>
                <w:lang w:eastAsia="ru-RU"/>
              </w:rPr>
              <w:t>Энергоэффективность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  <w:r w:rsidRPr="00765B5D">
              <w:rPr>
                <w:rFonts w:eastAsia="Times New Roman"/>
                <w:sz w:val="22"/>
                <w:szCs w:val="22"/>
                <w:lang w:eastAsia="ru-RU"/>
              </w:rPr>
              <w:t>, единой информационно-аналитической системы, обеспечение их работы</w:t>
            </w:r>
          </w:p>
        </w:tc>
        <w:tc>
          <w:tcPr>
            <w:tcW w:w="2835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544F1">
              <w:rPr>
                <w:rFonts w:eastAsia="Times New Roman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44F1">
              <w:rPr>
                <w:rFonts w:eastAsia="Times New Roman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44F1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44F1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409" w:type="dxa"/>
          </w:tcPr>
          <w:p w:rsidR="00F36CE6" w:rsidRDefault="00F36CE6" w:rsidP="006236E3">
            <w:pPr>
              <w:ind w:firstLine="12"/>
              <w:jc w:val="center"/>
            </w:pPr>
            <w:r w:rsidRPr="00892D0B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2135" w:type="dxa"/>
          </w:tcPr>
          <w:p w:rsidR="00F36CE6" w:rsidRDefault="00F36CE6" w:rsidP="00F36CE6">
            <w:r w:rsidRPr="00617AD3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1484" w:type="dxa"/>
          </w:tcPr>
          <w:p w:rsidR="00F36CE6" w:rsidRDefault="00F36CE6" w:rsidP="006236E3">
            <w:pPr>
              <w:ind w:firstLine="4"/>
              <w:jc w:val="center"/>
            </w:pPr>
            <w:r w:rsidRPr="00C2130A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</w:tr>
      <w:tr w:rsidR="00F36CE6" w:rsidRPr="00F24389" w:rsidTr="00F9559C">
        <w:trPr>
          <w:trHeight w:val="340"/>
        </w:trPr>
        <w:tc>
          <w:tcPr>
            <w:tcW w:w="1764" w:type="dxa"/>
            <w:vMerge/>
          </w:tcPr>
          <w:p w:rsidR="00F36CE6" w:rsidRPr="00F24389" w:rsidRDefault="00F36CE6" w:rsidP="00F36CE6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F36CE6" w:rsidRPr="00F24389" w:rsidRDefault="00F36CE6" w:rsidP="00F36CE6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2"/>
                <w:lang w:eastAsia="ru-RU"/>
              </w:rPr>
              <w:t>республиканский бюджет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02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F36CE6" w:rsidRDefault="00F36CE6" w:rsidP="006236E3">
            <w:pPr>
              <w:ind w:firstLine="12"/>
              <w:jc w:val="center"/>
            </w:pPr>
            <w:r w:rsidRPr="00892D0B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2135" w:type="dxa"/>
          </w:tcPr>
          <w:p w:rsidR="00F36CE6" w:rsidRDefault="00F36CE6" w:rsidP="00F36CE6">
            <w:r w:rsidRPr="00617AD3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1484" w:type="dxa"/>
          </w:tcPr>
          <w:p w:rsidR="00F36CE6" w:rsidRDefault="00F36CE6" w:rsidP="006236E3">
            <w:pPr>
              <w:ind w:firstLine="4"/>
              <w:jc w:val="center"/>
            </w:pPr>
            <w:r w:rsidRPr="00C2130A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</w:tr>
      <w:tr w:rsidR="00F36CE6" w:rsidRPr="00F24389" w:rsidTr="00F9559C">
        <w:tc>
          <w:tcPr>
            <w:tcW w:w="1764" w:type="dxa"/>
            <w:vMerge/>
          </w:tcPr>
          <w:p w:rsidR="00F36CE6" w:rsidRPr="00F24389" w:rsidRDefault="00F36CE6" w:rsidP="00F36CE6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F36CE6" w:rsidRPr="00F24389" w:rsidRDefault="00F36CE6" w:rsidP="00F36CE6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Государственный комитет Кабардино-Балкарской Республики по тарифам и жилищному надзору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2"/>
                <w:lang w:eastAsia="ru-RU"/>
              </w:rPr>
              <w:t>925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02</w:t>
            </w:r>
          </w:p>
        </w:tc>
        <w:tc>
          <w:tcPr>
            <w:tcW w:w="709" w:type="dxa"/>
          </w:tcPr>
          <w:p w:rsidR="00F36CE6" w:rsidRPr="00B544F1" w:rsidRDefault="00F36CE6" w:rsidP="00F36CE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F36CE6" w:rsidRDefault="00F36CE6" w:rsidP="006236E3">
            <w:pPr>
              <w:ind w:firstLine="12"/>
              <w:jc w:val="center"/>
            </w:pPr>
            <w:r w:rsidRPr="00892D0B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2135" w:type="dxa"/>
          </w:tcPr>
          <w:p w:rsidR="00F36CE6" w:rsidRDefault="00F36CE6" w:rsidP="00F36CE6">
            <w:r w:rsidRPr="00617AD3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  <w:tc>
          <w:tcPr>
            <w:tcW w:w="1484" w:type="dxa"/>
          </w:tcPr>
          <w:p w:rsidR="00F36CE6" w:rsidRDefault="00F36CE6" w:rsidP="006236E3">
            <w:pPr>
              <w:ind w:firstLine="4"/>
              <w:jc w:val="center"/>
            </w:pPr>
            <w:r w:rsidRPr="00C2130A">
              <w:rPr>
                <w:rFonts w:eastAsia="Times New Roman"/>
                <w:sz w:val="22"/>
                <w:szCs w:val="20"/>
                <w:lang w:eastAsia="ru-RU"/>
              </w:rPr>
              <w:t>3 607,0</w:t>
            </w:r>
          </w:p>
        </w:tc>
      </w:tr>
      <w:tr w:rsidR="00EE762F" w:rsidRPr="00F24389" w:rsidTr="00F9559C">
        <w:trPr>
          <w:trHeight w:val="340"/>
        </w:trPr>
        <w:tc>
          <w:tcPr>
            <w:tcW w:w="1764" w:type="dxa"/>
            <w:vMerge w:val="restart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 xml:space="preserve">Подпрограмма </w:t>
            </w:r>
            <w:r>
              <w:rPr>
                <w:rFonts w:eastAsia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vMerge w:val="restart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F00100">
              <w:rPr>
                <w:rFonts w:eastAsia="Times New Roman"/>
                <w:sz w:val="22"/>
                <w:szCs w:val="20"/>
                <w:lang w:eastAsia="ru-RU"/>
              </w:rPr>
              <w:t xml:space="preserve">Обеспечение реализации государственной программы Кабардино-Балкарской Республики </w:t>
            </w:r>
            <w:r>
              <w:rPr>
                <w:rFonts w:eastAsia="Times New Roman"/>
                <w:sz w:val="22"/>
                <w:szCs w:val="20"/>
                <w:lang w:eastAsia="ru-RU"/>
              </w:rPr>
              <w:t>«</w:t>
            </w:r>
            <w:r w:rsidRPr="00F00100">
              <w:rPr>
                <w:rFonts w:eastAsia="Times New Roman"/>
                <w:sz w:val="22"/>
                <w:szCs w:val="20"/>
                <w:lang w:eastAsia="ru-RU"/>
              </w:rPr>
              <w:t>Энергоэффективность и развитие энергетики в Кабардино-Балкарской Республике</w:t>
            </w:r>
            <w:r>
              <w:rPr>
                <w:rFonts w:eastAsia="Times New Roman"/>
                <w:sz w:val="22"/>
                <w:szCs w:val="20"/>
                <w:lang w:eastAsia="ru-RU"/>
              </w:rPr>
              <w:t>»</w:t>
            </w:r>
          </w:p>
        </w:tc>
        <w:tc>
          <w:tcPr>
            <w:tcW w:w="2835" w:type="dxa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Всего, в том числе</w:t>
            </w:r>
          </w:p>
        </w:tc>
        <w:tc>
          <w:tcPr>
            <w:tcW w:w="709" w:type="dxa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X</w:t>
            </w:r>
          </w:p>
        </w:tc>
        <w:tc>
          <w:tcPr>
            <w:tcW w:w="567" w:type="dxa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EE762F" w:rsidRPr="00F24389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EE762F" w:rsidRPr="00414A4D" w:rsidRDefault="00DD5501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42 460,9</w:t>
            </w:r>
          </w:p>
        </w:tc>
        <w:tc>
          <w:tcPr>
            <w:tcW w:w="2135" w:type="dxa"/>
          </w:tcPr>
          <w:p w:rsidR="00EE762F" w:rsidRPr="008552FA" w:rsidRDefault="001B1520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552FA">
              <w:rPr>
                <w:rFonts w:eastAsia="Times New Roman"/>
                <w:sz w:val="22"/>
                <w:szCs w:val="22"/>
                <w:lang w:eastAsia="ru-RU"/>
              </w:rPr>
              <w:t>50 393,4</w:t>
            </w:r>
          </w:p>
        </w:tc>
        <w:tc>
          <w:tcPr>
            <w:tcW w:w="1484" w:type="dxa"/>
          </w:tcPr>
          <w:p w:rsidR="00EE762F" w:rsidRPr="00A751CD" w:rsidRDefault="00A727ED" w:rsidP="00FD45D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49 742,7</w:t>
            </w:r>
          </w:p>
        </w:tc>
      </w:tr>
      <w:tr w:rsidR="00A727ED" w:rsidRPr="00F24389" w:rsidTr="00F9559C">
        <w:trPr>
          <w:trHeight w:val="340"/>
        </w:trPr>
        <w:tc>
          <w:tcPr>
            <w:tcW w:w="1764" w:type="dxa"/>
            <w:vMerge/>
          </w:tcPr>
          <w:p w:rsidR="00A727ED" w:rsidRPr="00F24389" w:rsidRDefault="00A727ED" w:rsidP="00A727ED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A727ED" w:rsidRPr="00F24389" w:rsidRDefault="00A727ED" w:rsidP="00A727ED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709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X</w:t>
            </w:r>
          </w:p>
        </w:tc>
        <w:tc>
          <w:tcPr>
            <w:tcW w:w="567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A727ED" w:rsidRPr="00414A4D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14A4D">
              <w:rPr>
                <w:rFonts w:eastAsia="Times New Roman"/>
                <w:sz w:val="22"/>
                <w:szCs w:val="22"/>
                <w:lang w:eastAsia="ru-RU"/>
              </w:rPr>
              <w:t>42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 460,9</w:t>
            </w:r>
          </w:p>
        </w:tc>
        <w:tc>
          <w:tcPr>
            <w:tcW w:w="2135" w:type="dxa"/>
          </w:tcPr>
          <w:p w:rsidR="00A727ED" w:rsidRPr="008552FA" w:rsidRDefault="00A727ED" w:rsidP="00A727ED">
            <w:pPr>
              <w:ind w:firstLine="13"/>
              <w:jc w:val="center"/>
            </w:pPr>
            <w:r w:rsidRPr="008552FA">
              <w:rPr>
                <w:rFonts w:eastAsia="Times New Roman"/>
                <w:sz w:val="22"/>
                <w:szCs w:val="22"/>
                <w:lang w:eastAsia="ru-RU"/>
              </w:rPr>
              <w:t>50 393,4</w:t>
            </w:r>
          </w:p>
        </w:tc>
        <w:tc>
          <w:tcPr>
            <w:tcW w:w="1484" w:type="dxa"/>
          </w:tcPr>
          <w:p w:rsidR="00A727ED" w:rsidRDefault="00A727ED" w:rsidP="00A727ED">
            <w:pPr>
              <w:ind w:firstLine="0"/>
              <w:jc w:val="center"/>
            </w:pPr>
            <w:r w:rsidRPr="00DC42DF">
              <w:rPr>
                <w:rFonts w:eastAsia="Times New Roman"/>
                <w:sz w:val="22"/>
                <w:szCs w:val="22"/>
                <w:lang w:eastAsia="ru-RU"/>
              </w:rPr>
              <w:t>49 742,7</w:t>
            </w:r>
          </w:p>
        </w:tc>
      </w:tr>
      <w:tr w:rsidR="00A727ED" w:rsidRPr="00F24389" w:rsidTr="00F9559C">
        <w:tc>
          <w:tcPr>
            <w:tcW w:w="1764" w:type="dxa"/>
            <w:vMerge/>
          </w:tcPr>
          <w:p w:rsidR="00A727ED" w:rsidRPr="00F24389" w:rsidRDefault="00A727ED" w:rsidP="00A727ED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A727ED" w:rsidRPr="00F24389" w:rsidRDefault="00A727ED" w:rsidP="00A727ED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A727ED" w:rsidRPr="00B544F1" w:rsidRDefault="00A727ED" w:rsidP="00A727E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Государственный комитет Кабардино-Балкарской Республики по тарифам и жилищному надзору</w:t>
            </w:r>
          </w:p>
        </w:tc>
        <w:tc>
          <w:tcPr>
            <w:tcW w:w="709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925</w:t>
            </w:r>
          </w:p>
        </w:tc>
        <w:tc>
          <w:tcPr>
            <w:tcW w:w="567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A727ED" w:rsidRPr="00414A4D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14A4D">
              <w:rPr>
                <w:rFonts w:eastAsia="Times New Roman"/>
                <w:sz w:val="22"/>
                <w:szCs w:val="22"/>
                <w:lang w:eastAsia="ru-RU"/>
              </w:rPr>
              <w:t>42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 460,9</w:t>
            </w:r>
          </w:p>
          <w:p w:rsidR="00A727ED" w:rsidRPr="00414A4D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135" w:type="dxa"/>
          </w:tcPr>
          <w:p w:rsidR="00A727ED" w:rsidRPr="008552FA" w:rsidRDefault="00A727ED" w:rsidP="00A727ED">
            <w:pPr>
              <w:ind w:firstLine="13"/>
              <w:jc w:val="center"/>
            </w:pPr>
            <w:r w:rsidRPr="008552FA">
              <w:rPr>
                <w:rFonts w:eastAsia="Times New Roman"/>
                <w:sz w:val="22"/>
                <w:szCs w:val="22"/>
                <w:lang w:eastAsia="ru-RU"/>
              </w:rPr>
              <w:t>50 393,4</w:t>
            </w:r>
          </w:p>
        </w:tc>
        <w:tc>
          <w:tcPr>
            <w:tcW w:w="1484" w:type="dxa"/>
          </w:tcPr>
          <w:p w:rsidR="00A727ED" w:rsidRDefault="00A727ED" w:rsidP="00A727ED">
            <w:pPr>
              <w:ind w:firstLine="0"/>
              <w:jc w:val="center"/>
            </w:pPr>
            <w:r w:rsidRPr="00DC42DF">
              <w:rPr>
                <w:rFonts w:eastAsia="Times New Roman"/>
                <w:sz w:val="22"/>
                <w:szCs w:val="22"/>
                <w:lang w:eastAsia="ru-RU"/>
              </w:rPr>
              <w:t>49 742,7</w:t>
            </w:r>
          </w:p>
        </w:tc>
      </w:tr>
      <w:tr w:rsidR="00A727ED" w:rsidRPr="00F24389" w:rsidTr="00F9559C">
        <w:trPr>
          <w:trHeight w:val="340"/>
        </w:trPr>
        <w:tc>
          <w:tcPr>
            <w:tcW w:w="1764" w:type="dxa"/>
            <w:vMerge w:val="restart"/>
          </w:tcPr>
          <w:p w:rsidR="00A727ED" w:rsidRPr="00F041E6" w:rsidRDefault="00A727ED" w:rsidP="00A727ED">
            <w:pPr>
              <w:pStyle w:val="ConsPlusNormal"/>
              <w:rPr>
                <w:sz w:val="22"/>
                <w:szCs w:val="22"/>
              </w:rPr>
            </w:pPr>
            <w:r w:rsidRPr="00F041E6">
              <w:rPr>
                <w:sz w:val="22"/>
                <w:szCs w:val="22"/>
              </w:rPr>
              <w:t>Основное мероприятие 3.1</w:t>
            </w:r>
          </w:p>
        </w:tc>
        <w:tc>
          <w:tcPr>
            <w:tcW w:w="2409" w:type="dxa"/>
            <w:vMerge w:val="restart"/>
          </w:tcPr>
          <w:p w:rsidR="00A727ED" w:rsidRPr="00F041E6" w:rsidRDefault="00A727ED" w:rsidP="00A727ED">
            <w:pPr>
              <w:pStyle w:val="ConsPlusNormal"/>
              <w:rPr>
                <w:sz w:val="22"/>
                <w:szCs w:val="22"/>
              </w:rPr>
            </w:pPr>
            <w:r w:rsidRPr="00F041E6">
              <w:rPr>
                <w:sz w:val="22"/>
                <w:szCs w:val="22"/>
              </w:rPr>
              <w:t>Реализация функций аппарата ответственного исполнителя государственной программы</w:t>
            </w:r>
          </w:p>
        </w:tc>
        <w:tc>
          <w:tcPr>
            <w:tcW w:w="2835" w:type="dxa"/>
          </w:tcPr>
          <w:p w:rsidR="00A727ED" w:rsidRPr="00B544F1" w:rsidRDefault="00A727ED" w:rsidP="00A727E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Всего, в том числе</w:t>
            </w:r>
          </w:p>
        </w:tc>
        <w:tc>
          <w:tcPr>
            <w:tcW w:w="709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X</w:t>
            </w:r>
          </w:p>
        </w:tc>
        <w:tc>
          <w:tcPr>
            <w:tcW w:w="567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A727ED" w:rsidRPr="00414A4D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14A4D">
              <w:rPr>
                <w:rFonts w:eastAsia="Times New Roman"/>
                <w:sz w:val="22"/>
                <w:szCs w:val="22"/>
                <w:lang w:eastAsia="ru-RU"/>
              </w:rPr>
              <w:t>42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 460,9</w:t>
            </w:r>
          </w:p>
        </w:tc>
        <w:tc>
          <w:tcPr>
            <w:tcW w:w="2135" w:type="dxa"/>
          </w:tcPr>
          <w:p w:rsidR="00A727ED" w:rsidRPr="008552FA" w:rsidRDefault="00A727ED" w:rsidP="00A727ED">
            <w:pPr>
              <w:ind w:firstLine="13"/>
              <w:jc w:val="center"/>
            </w:pPr>
            <w:r w:rsidRPr="008552FA">
              <w:rPr>
                <w:rFonts w:eastAsia="Times New Roman"/>
                <w:sz w:val="22"/>
                <w:szCs w:val="22"/>
                <w:lang w:eastAsia="ru-RU"/>
              </w:rPr>
              <w:t>50 393,4</w:t>
            </w:r>
          </w:p>
        </w:tc>
        <w:tc>
          <w:tcPr>
            <w:tcW w:w="1484" w:type="dxa"/>
          </w:tcPr>
          <w:p w:rsidR="00A727ED" w:rsidRDefault="00A727ED" w:rsidP="00A727ED">
            <w:pPr>
              <w:ind w:firstLine="0"/>
              <w:jc w:val="center"/>
            </w:pPr>
            <w:r w:rsidRPr="00DC42DF">
              <w:rPr>
                <w:rFonts w:eastAsia="Times New Roman"/>
                <w:sz w:val="22"/>
                <w:szCs w:val="22"/>
                <w:lang w:eastAsia="ru-RU"/>
              </w:rPr>
              <w:t>49 742,7</w:t>
            </w:r>
          </w:p>
        </w:tc>
      </w:tr>
      <w:tr w:rsidR="00A727ED" w:rsidRPr="00F24389" w:rsidTr="00F9559C">
        <w:trPr>
          <w:trHeight w:val="340"/>
        </w:trPr>
        <w:tc>
          <w:tcPr>
            <w:tcW w:w="1764" w:type="dxa"/>
            <w:vMerge/>
          </w:tcPr>
          <w:p w:rsidR="00A727ED" w:rsidRPr="00F041E6" w:rsidRDefault="00A727ED" w:rsidP="00A727E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A727ED" w:rsidRPr="00F041E6" w:rsidRDefault="00A727ED" w:rsidP="00A727E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727ED" w:rsidRPr="00B544F1" w:rsidRDefault="00A727ED" w:rsidP="00A727E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709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24389">
              <w:rPr>
                <w:rFonts w:eastAsia="Times New Roman"/>
                <w:sz w:val="22"/>
                <w:szCs w:val="20"/>
                <w:lang w:eastAsia="ru-RU"/>
              </w:rPr>
              <w:t>X</w:t>
            </w:r>
          </w:p>
        </w:tc>
        <w:tc>
          <w:tcPr>
            <w:tcW w:w="567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A727ED" w:rsidRPr="00414A4D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14A4D">
              <w:rPr>
                <w:rFonts w:eastAsia="Times New Roman"/>
                <w:sz w:val="22"/>
                <w:szCs w:val="22"/>
                <w:lang w:eastAsia="ru-RU"/>
              </w:rPr>
              <w:t>42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 460,9</w:t>
            </w:r>
          </w:p>
        </w:tc>
        <w:tc>
          <w:tcPr>
            <w:tcW w:w="2135" w:type="dxa"/>
          </w:tcPr>
          <w:p w:rsidR="00A727ED" w:rsidRPr="008552FA" w:rsidRDefault="00A727ED" w:rsidP="00A727ED">
            <w:pPr>
              <w:ind w:firstLine="13"/>
              <w:jc w:val="center"/>
            </w:pPr>
            <w:r w:rsidRPr="008552FA">
              <w:rPr>
                <w:rFonts w:eastAsia="Times New Roman"/>
                <w:sz w:val="22"/>
                <w:szCs w:val="22"/>
                <w:lang w:eastAsia="ru-RU"/>
              </w:rPr>
              <w:t>50 393,4</w:t>
            </w:r>
          </w:p>
        </w:tc>
        <w:tc>
          <w:tcPr>
            <w:tcW w:w="1484" w:type="dxa"/>
          </w:tcPr>
          <w:p w:rsidR="00A727ED" w:rsidRDefault="00A727ED" w:rsidP="00A727ED">
            <w:pPr>
              <w:ind w:firstLine="0"/>
              <w:jc w:val="center"/>
            </w:pPr>
            <w:r w:rsidRPr="00DC42DF">
              <w:rPr>
                <w:rFonts w:eastAsia="Times New Roman"/>
                <w:sz w:val="22"/>
                <w:szCs w:val="22"/>
                <w:lang w:eastAsia="ru-RU"/>
              </w:rPr>
              <w:t>49 742,7</w:t>
            </w:r>
          </w:p>
        </w:tc>
      </w:tr>
      <w:tr w:rsidR="00A727ED" w:rsidRPr="00F24389" w:rsidTr="00F9559C">
        <w:tc>
          <w:tcPr>
            <w:tcW w:w="1764" w:type="dxa"/>
            <w:vMerge/>
          </w:tcPr>
          <w:p w:rsidR="00A727ED" w:rsidRPr="00F041E6" w:rsidRDefault="00A727ED" w:rsidP="00A727E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A727ED" w:rsidRPr="00F041E6" w:rsidRDefault="00A727ED" w:rsidP="00A727E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727ED" w:rsidRPr="00B544F1" w:rsidRDefault="00A727ED" w:rsidP="00A727E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0"/>
                <w:lang w:eastAsia="ru-RU"/>
              </w:rPr>
            </w:pPr>
            <w:r w:rsidRPr="00B544F1">
              <w:rPr>
                <w:rFonts w:eastAsia="Times New Roman"/>
                <w:sz w:val="22"/>
                <w:szCs w:val="20"/>
                <w:lang w:eastAsia="ru-RU"/>
              </w:rPr>
              <w:t>Государственный комитет Кабардино-Балкарской Республики по тарифам и жилищному надзору</w:t>
            </w:r>
          </w:p>
        </w:tc>
        <w:tc>
          <w:tcPr>
            <w:tcW w:w="709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925</w:t>
            </w:r>
          </w:p>
        </w:tc>
        <w:tc>
          <w:tcPr>
            <w:tcW w:w="567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04</w:t>
            </w:r>
          </w:p>
        </w:tc>
        <w:tc>
          <w:tcPr>
            <w:tcW w:w="567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A727ED" w:rsidRPr="00F24389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A727ED" w:rsidRPr="00414A4D" w:rsidRDefault="00A727ED" w:rsidP="00A727E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14A4D">
              <w:rPr>
                <w:rFonts w:eastAsia="Times New Roman"/>
                <w:sz w:val="22"/>
                <w:szCs w:val="22"/>
                <w:lang w:eastAsia="ru-RU"/>
              </w:rPr>
              <w:t>42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 460,9</w:t>
            </w:r>
          </w:p>
        </w:tc>
        <w:tc>
          <w:tcPr>
            <w:tcW w:w="2135" w:type="dxa"/>
          </w:tcPr>
          <w:p w:rsidR="00A727ED" w:rsidRPr="008552FA" w:rsidRDefault="00A727ED" w:rsidP="00A727ED">
            <w:pPr>
              <w:ind w:firstLine="13"/>
              <w:jc w:val="center"/>
            </w:pPr>
            <w:r w:rsidRPr="008552FA">
              <w:rPr>
                <w:rFonts w:eastAsia="Times New Roman"/>
                <w:sz w:val="22"/>
                <w:szCs w:val="22"/>
                <w:lang w:eastAsia="ru-RU"/>
              </w:rPr>
              <w:t>50 393,4</w:t>
            </w:r>
          </w:p>
        </w:tc>
        <w:tc>
          <w:tcPr>
            <w:tcW w:w="1484" w:type="dxa"/>
          </w:tcPr>
          <w:p w:rsidR="00A727ED" w:rsidRDefault="00A727ED" w:rsidP="00A727ED">
            <w:pPr>
              <w:ind w:firstLine="0"/>
              <w:jc w:val="center"/>
            </w:pPr>
            <w:r w:rsidRPr="00DC42DF">
              <w:rPr>
                <w:rFonts w:eastAsia="Times New Roman"/>
                <w:sz w:val="22"/>
                <w:szCs w:val="22"/>
                <w:lang w:eastAsia="ru-RU"/>
              </w:rPr>
              <w:t>49 742,7</w:t>
            </w:r>
          </w:p>
        </w:tc>
      </w:tr>
    </w:tbl>
    <w:p w:rsidR="00EE762F" w:rsidRPr="002B7DB6" w:rsidRDefault="00EE762F" w:rsidP="00EE762F">
      <w:pPr>
        <w:autoSpaceDE w:val="0"/>
        <w:autoSpaceDN w:val="0"/>
        <w:adjustRightInd w:val="0"/>
        <w:ind w:firstLine="0"/>
        <w:jc w:val="left"/>
        <w:rPr>
          <w:rFonts w:eastAsia="Times New Roman"/>
          <w:sz w:val="18"/>
          <w:szCs w:val="22"/>
          <w:lang w:eastAsia="ru-RU"/>
        </w:rPr>
      </w:pPr>
    </w:p>
    <w:p w:rsidR="00EE762F" w:rsidRDefault="00EE762F" w:rsidP="00EE762F">
      <w:pPr>
        <w:autoSpaceDE w:val="0"/>
        <w:autoSpaceDN w:val="0"/>
        <w:adjustRightInd w:val="0"/>
        <w:ind w:firstLine="0"/>
        <w:jc w:val="right"/>
        <w:outlineLvl w:val="0"/>
        <w:rPr>
          <w:rFonts w:eastAsia="Times New Roman"/>
          <w:sz w:val="22"/>
          <w:szCs w:val="22"/>
          <w:lang w:eastAsia="ru-RU"/>
        </w:rPr>
        <w:sectPr w:rsidR="00EE762F" w:rsidSect="00BA2C5B">
          <w:pgSz w:w="16838" w:h="11906" w:orient="landscape"/>
          <w:pgMar w:top="709" w:right="567" w:bottom="1985" w:left="567" w:header="709" w:footer="709" w:gutter="0"/>
          <w:cols w:space="708"/>
          <w:docGrid w:linePitch="360"/>
        </w:sectPr>
      </w:pPr>
    </w:p>
    <w:p w:rsidR="00EE762F" w:rsidRPr="00C2437D" w:rsidRDefault="00EE762F" w:rsidP="00EE762F">
      <w:pPr>
        <w:autoSpaceDE w:val="0"/>
        <w:autoSpaceDN w:val="0"/>
        <w:adjustRightInd w:val="0"/>
        <w:ind w:firstLine="0"/>
        <w:jc w:val="right"/>
        <w:outlineLvl w:val="0"/>
        <w:rPr>
          <w:rFonts w:eastAsia="Times New Roman"/>
          <w:sz w:val="22"/>
          <w:szCs w:val="22"/>
          <w:lang w:eastAsia="ru-RU"/>
        </w:rPr>
      </w:pPr>
      <w:bookmarkStart w:id="2" w:name="_Toc21814063"/>
      <w:r w:rsidRPr="00C2437D">
        <w:rPr>
          <w:rFonts w:eastAsia="Times New Roman"/>
          <w:sz w:val="22"/>
          <w:szCs w:val="22"/>
          <w:lang w:eastAsia="ru-RU"/>
        </w:rPr>
        <w:lastRenderedPageBreak/>
        <w:t>Форма 2</w:t>
      </w:r>
      <w:bookmarkEnd w:id="2"/>
    </w:p>
    <w:p w:rsidR="00EE762F" w:rsidRPr="00901B4E" w:rsidRDefault="00EE762F" w:rsidP="00EE762F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  <w:bookmarkStart w:id="3" w:name="P5589"/>
      <w:bookmarkStart w:id="4" w:name="P5591"/>
      <w:bookmarkEnd w:id="3"/>
      <w:bookmarkEnd w:id="4"/>
      <w:r w:rsidRPr="00901B4E">
        <w:rPr>
          <w:rFonts w:eastAsia="Times New Roman"/>
          <w:sz w:val="22"/>
          <w:szCs w:val="20"/>
          <w:lang w:eastAsia="ru-RU"/>
        </w:rPr>
        <w:t xml:space="preserve">ИНФОРМАЦИЯ </w:t>
      </w:r>
    </w:p>
    <w:p w:rsidR="00EE762F" w:rsidRDefault="00EE762F" w:rsidP="00EE762F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  <w:proofErr w:type="gramStart"/>
      <w:r w:rsidRPr="00901B4E">
        <w:rPr>
          <w:rFonts w:eastAsia="Times New Roman"/>
          <w:sz w:val="22"/>
          <w:szCs w:val="20"/>
          <w:lang w:eastAsia="ru-RU"/>
        </w:rPr>
        <w:t>о</w:t>
      </w:r>
      <w:proofErr w:type="gramEnd"/>
      <w:r w:rsidRPr="00901B4E">
        <w:rPr>
          <w:rFonts w:eastAsia="Times New Roman"/>
          <w:sz w:val="22"/>
          <w:szCs w:val="20"/>
          <w:lang w:eastAsia="ru-RU"/>
        </w:rPr>
        <w:t xml:space="preserve"> расходах на реализацию целей государственной программы (тыс. руб.)</w:t>
      </w:r>
    </w:p>
    <w:p w:rsidR="00B673FA" w:rsidRPr="00901B4E" w:rsidRDefault="00B673FA" w:rsidP="00EE762F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tbl>
      <w:tblPr>
        <w:tblW w:w="149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5036"/>
        <w:gridCol w:w="5812"/>
        <w:gridCol w:w="1077"/>
        <w:gridCol w:w="1333"/>
      </w:tblGrid>
      <w:tr w:rsidR="00EE762F" w:rsidRPr="00901B4E" w:rsidTr="00F9559C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Статус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right="-62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Наименование государственной программы, подпрограммы государственной программы, ВЦП, основного мероприятия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Источники ресурсного обеспечения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 xml:space="preserve">Оценка расходов </w:t>
            </w:r>
            <w:r w:rsidRPr="00F172F4">
              <w:rPr>
                <w:rFonts w:eastAsia="Times New Roman"/>
                <w:sz w:val="22"/>
                <w:szCs w:val="22"/>
                <w:lang w:val="en-US" w:eastAsia="ru-RU"/>
              </w:rPr>
              <w:t>&lt;</w:t>
            </w: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Pr="00F172F4">
              <w:rPr>
                <w:rFonts w:eastAsia="Times New Roman"/>
                <w:sz w:val="22"/>
                <w:szCs w:val="22"/>
                <w:lang w:val="en-US" w:eastAsia="ru-RU"/>
              </w:rPr>
              <w:t>&gt;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Default="00EE762F" w:rsidP="00084F7D">
            <w:pPr>
              <w:widowControl w:val="0"/>
              <w:autoSpaceDE w:val="0"/>
              <w:autoSpaceDN w:val="0"/>
              <w:ind w:left="-57" w:right="-57" w:firstLine="0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 xml:space="preserve">Фактические расходы </w:t>
            </w:r>
          </w:p>
          <w:p w:rsidR="00EE762F" w:rsidRPr="00F172F4" w:rsidRDefault="00EE762F" w:rsidP="00084F7D">
            <w:pPr>
              <w:widowControl w:val="0"/>
              <w:autoSpaceDE w:val="0"/>
              <w:autoSpaceDN w:val="0"/>
              <w:ind w:left="-57" w:right="-57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val="en-US" w:eastAsia="ru-RU"/>
              </w:rPr>
              <w:t>&lt;</w:t>
            </w: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 w:rsidRPr="00F172F4">
              <w:rPr>
                <w:rFonts w:eastAsia="Times New Roman"/>
                <w:sz w:val="22"/>
                <w:szCs w:val="22"/>
                <w:lang w:val="en-US" w:eastAsia="ru-RU"/>
              </w:rPr>
              <w:t>&gt;</w:t>
            </w:r>
          </w:p>
        </w:tc>
      </w:tr>
      <w:tr w:rsidR="00EE762F" w:rsidRPr="00901B4E" w:rsidTr="00F9559C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</w:tr>
      <w:tr w:rsidR="00EE762F" w:rsidRPr="00901B4E" w:rsidTr="00F9559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322ED">
              <w:rPr>
                <w:rFonts w:eastAsia="Times New Roman"/>
                <w:sz w:val="20"/>
                <w:szCs w:val="22"/>
                <w:lang w:eastAsia="ru-RU"/>
              </w:rPr>
              <w:t xml:space="preserve">Государственная </w:t>
            </w: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программа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«Энергоэффективность и развитие энергетики в Кабардино-Балкарской Республике»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C42F32" w:rsidP="0030345E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C26FE">
              <w:rPr>
                <w:rFonts w:eastAsia="Times New Roman"/>
                <w:sz w:val="22"/>
                <w:szCs w:val="22"/>
                <w:lang w:eastAsia="ru-RU"/>
              </w:rPr>
              <w:t>4</w:t>
            </w:r>
            <w:r w:rsidR="0030345E" w:rsidRPr="00EC26FE">
              <w:rPr>
                <w:rFonts w:eastAsia="Times New Roman"/>
                <w:sz w:val="22"/>
                <w:szCs w:val="22"/>
                <w:lang w:eastAsia="ru-RU"/>
              </w:rPr>
              <w:t>6 067,9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257921" w:rsidP="00C53CD3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53 349,7</w:t>
            </w:r>
          </w:p>
        </w:tc>
      </w:tr>
      <w:tr w:rsidR="00EE762F" w:rsidRPr="00901B4E" w:rsidTr="00F9559C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ind w:firstLine="567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ind w:firstLine="567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E762F" w:rsidRPr="00901B4E" w:rsidTr="00F9559C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ind w:firstLine="567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ind w:firstLine="567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C42F32" w:rsidP="0030345E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C26FE">
              <w:rPr>
                <w:rFonts w:eastAsia="Times New Roman"/>
                <w:sz w:val="22"/>
                <w:szCs w:val="22"/>
                <w:lang w:eastAsia="ru-RU"/>
              </w:rPr>
              <w:t>4</w:t>
            </w:r>
            <w:r w:rsidR="0030345E" w:rsidRPr="00EC26FE">
              <w:rPr>
                <w:rFonts w:eastAsia="Times New Roman"/>
                <w:sz w:val="22"/>
                <w:szCs w:val="22"/>
                <w:lang w:eastAsia="ru-RU"/>
              </w:rPr>
              <w:t>6 067,9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257921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53 349,7</w:t>
            </w:r>
          </w:p>
        </w:tc>
      </w:tr>
      <w:tr w:rsidR="00EE762F" w:rsidRPr="00901B4E" w:rsidTr="00F9559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Подпрограмма 1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«Энергосбережение и повышение энергетической эффективности в Кабардино-Балкарской Республике»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22161C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C26FE">
              <w:rPr>
                <w:rFonts w:eastAsia="Times New Roman"/>
                <w:sz w:val="22"/>
                <w:szCs w:val="22"/>
                <w:lang w:eastAsia="ru-RU"/>
              </w:rPr>
              <w:t>3 607,0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22161C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3 607,0</w:t>
            </w:r>
          </w:p>
        </w:tc>
      </w:tr>
      <w:tr w:rsidR="00EE762F" w:rsidRPr="00901B4E" w:rsidTr="00F9559C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ind w:firstLine="567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ind w:firstLine="567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E762F" w:rsidRPr="00901B4E" w:rsidTr="00F9559C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ind w:firstLine="567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ind w:firstLine="567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22161C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C26FE">
              <w:rPr>
                <w:rFonts w:eastAsia="Times New Roman"/>
                <w:sz w:val="22"/>
                <w:szCs w:val="22"/>
                <w:lang w:eastAsia="ru-RU"/>
              </w:rPr>
              <w:t>3 607,0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22161C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3 607,0</w:t>
            </w:r>
          </w:p>
        </w:tc>
      </w:tr>
      <w:tr w:rsidR="00EE762F" w:rsidRPr="00901B4E" w:rsidTr="00F9559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1.4</w:t>
            </w:r>
          </w:p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Развитие региональной государственной информационной системы «Энергоэффективность», единой информационно-аналитической системы, обеспечение их работы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22161C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C26FE">
              <w:rPr>
                <w:rFonts w:eastAsia="Times New Roman"/>
                <w:sz w:val="22"/>
                <w:szCs w:val="22"/>
                <w:lang w:eastAsia="ru-RU"/>
              </w:rPr>
              <w:t>3 607,0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22161C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2161C">
              <w:rPr>
                <w:rFonts w:eastAsia="Times New Roman"/>
                <w:sz w:val="22"/>
                <w:szCs w:val="22"/>
                <w:lang w:eastAsia="ru-RU"/>
              </w:rPr>
              <w:t>3 607,0</w:t>
            </w:r>
          </w:p>
        </w:tc>
      </w:tr>
      <w:tr w:rsidR="00EE762F" w:rsidRPr="00901B4E" w:rsidTr="00F9559C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ind w:firstLine="567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E762F" w:rsidRPr="00901B4E" w:rsidTr="00F9559C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2F" w:rsidRPr="00F172F4" w:rsidRDefault="00EE762F" w:rsidP="00084F7D">
            <w:pPr>
              <w:ind w:firstLine="567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22161C" w:rsidP="0022161C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C26FE">
              <w:rPr>
                <w:rFonts w:eastAsia="Times New Roman"/>
                <w:sz w:val="22"/>
                <w:szCs w:val="22"/>
                <w:lang w:eastAsia="ru-RU"/>
              </w:rPr>
              <w:t>3 607,0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22161C" w:rsidP="0022161C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3 607,0</w:t>
            </w:r>
          </w:p>
        </w:tc>
      </w:tr>
      <w:tr w:rsidR="00EE762F" w:rsidRPr="00901B4E" w:rsidTr="00F9559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Подпрограмма 2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«Развитие энергетики в Кабардино-Балкарской Республике»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E762F" w:rsidRPr="00901B4E" w:rsidTr="00F9559C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E762F" w:rsidRPr="00901B4E" w:rsidTr="00F9559C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F172F4" w:rsidRDefault="00EE762F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EC26FE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2F" w:rsidRPr="004B0877" w:rsidRDefault="00EE762F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CA5C23" w:rsidRPr="00901B4E" w:rsidTr="00F9559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C23" w:rsidRPr="00F172F4" w:rsidRDefault="00CA5C23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Подпрограмма 3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C23" w:rsidRPr="00F172F4" w:rsidRDefault="00CA5C23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Обеспечение реализации государственной программы Кабардино-Балкарской Республики «Энергоэффективность и развитие энергетики в Кабардино-Балкарской Республике»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3" w:rsidRPr="00F172F4" w:rsidRDefault="00CA5C23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3" w:rsidRPr="00EC26FE" w:rsidRDefault="008156A3" w:rsidP="0030345E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C26FE">
              <w:rPr>
                <w:rFonts w:eastAsia="Times New Roman"/>
                <w:sz w:val="22"/>
                <w:szCs w:val="22"/>
                <w:lang w:eastAsia="ru-RU"/>
              </w:rPr>
              <w:t>4</w:t>
            </w:r>
            <w:r w:rsidR="001D69F2" w:rsidRPr="00EC26FE"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 w:rsidR="0030345E" w:rsidRPr="00EC26FE">
              <w:rPr>
                <w:rFonts w:eastAsia="Times New Roman"/>
                <w:sz w:val="22"/>
                <w:szCs w:val="22"/>
                <w:lang w:eastAsia="ru-RU"/>
              </w:rPr>
              <w:t> 460,9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3" w:rsidRPr="004B0877" w:rsidRDefault="000146BC" w:rsidP="00F56D87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49</w:t>
            </w:r>
            <w:r w:rsidR="00F56D87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742,7</w:t>
            </w:r>
          </w:p>
        </w:tc>
      </w:tr>
      <w:tr w:rsidR="00CA5C23" w:rsidRPr="00901B4E" w:rsidTr="00F9559C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C23" w:rsidRPr="00F172F4" w:rsidRDefault="00CA5C23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C23" w:rsidRPr="00F172F4" w:rsidRDefault="00CA5C23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3" w:rsidRPr="00F172F4" w:rsidRDefault="00CA5C23" w:rsidP="00084F7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3" w:rsidRPr="00EC26FE" w:rsidRDefault="00CA5C23" w:rsidP="00084F7D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3" w:rsidRPr="004B0877" w:rsidRDefault="00CA5C23" w:rsidP="0016069E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146BC" w:rsidRPr="00901B4E" w:rsidTr="00F9559C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Pr="00EC26FE" w:rsidRDefault="000146BC" w:rsidP="0030345E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C26FE">
              <w:rPr>
                <w:rFonts w:eastAsia="Times New Roman"/>
                <w:sz w:val="22"/>
                <w:szCs w:val="22"/>
                <w:lang w:eastAsia="ru-RU"/>
              </w:rPr>
              <w:t>42</w:t>
            </w:r>
            <w:r w:rsidR="0030345E" w:rsidRPr="00EC26FE">
              <w:rPr>
                <w:rFonts w:eastAsia="Times New Roman"/>
                <w:sz w:val="22"/>
                <w:szCs w:val="22"/>
                <w:lang w:eastAsia="ru-RU"/>
              </w:rPr>
              <w:t> 460,9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Default="000146BC" w:rsidP="0016069E">
            <w:pPr>
              <w:ind w:firstLine="0"/>
              <w:jc w:val="center"/>
            </w:pPr>
            <w:r w:rsidRPr="00A57CE1">
              <w:rPr>
                <w:rFonts w:eastAsia="Times New Roman"/>
                <w:sz w:val="22"/>
                <w:szCs w:val="22"/>
                <w:lang w:eastAsia="ru-RU"/>
              </w:rPr>
              <w:t>49 742,7</w:t>
            </w:r>
          </w:p>
        </w:tc>
      </w:tr>
      <w:tr w:rsidR="000146BC" w:rsidRPr="00901B4E" w:rsidTr="00F9559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3.1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Реализация функций аппарата ответственного исполнителя государственной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Pr="00EC26FE" w:rsidRDefault="000146BC" w:rsidP="0030345E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C26FE">
              <w:rPr>
                <w:rFonts w:eastAsia="Times New Roman"/>
                <w:sz w:val="22"/>
                <w:szCs w:val="22"/>
                <w:lang w:eastAsia="ru-RU"/>
              </w:rPr>
              <w:t xml:space="preserve">42 </w:t>
            </w:r>
            <w:r w:rsidR="0030345E" w:rsidRPr="00EC26FE">
              <w:rPr>
                <w:rFonts w:eastAsia="Times New Roman"/>
                <w:sz w:val="22"/>
                <w:szCs w:val="22"/>
                <w:lang w:eastAsia="ru-RU"/>
              </w:rPr>
              <w:t>460,9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Default="000146BC" w:rsidP="0016069E">
            <w:pPr>
              <w:ind w:firstLine="0"/>
              <w:jc w:val="center"/>
            </w:pPr>
            <w:r w:rsidRPr="00A57CE1">
              <w:rPr>
                <w:rFonts w:eastAsia="Times New Roman"/>
                <w:sz w:val="22"/>
                <w:szCs w:val="22"/>
                <w:lang w:eastAsia="ru-RU"/>
              </w:rPr>
              <w:t>49 742,7</w:t>
            </w:r>
          </w:p>
        </w:tc>
      </w:tr>
      <w:tr w:rsidR="000146BC" w:rsidRPr="00901B4E" w:rsidTr="00F9559C">
        <w:trPr>
          <w:trHeight w:val="7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Pr="00EC26FE" w:rsidRDefault="000146BC" w:rsidP="000146BC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Default="000146BC" w:rsidP="0016069E">
            <w:pPr>
              <w:ind w:firstLine="0"/>
              <w:jc w:val="center"/>
            </w:pPr>
            <w:r w:rsidRPr="00A57CE1">
              <w:rPr>
                <w:rFonts w:eastAsia="Times New Roman"/>
                <w:sz w:val="22"/>
                <w:szCs w:val="22"/>
                <w:lang w:eastAsia="ru-RU"/>
              </w:rPr>
              <w:t>49 742,7</w:t>
            </w:r>
          </w:p>
        </w:tc>
      </w:tr>
      <w:tr w:rsidR="000146BC" w:rsidRPr="00901B4E" w:rsidTr="00F9559C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Pr="00F172F4" w:rsidRDefault="000146BC" w:rsidP="000146BC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72F4">
              <w:rPr>
                <w:rFonts w:eastAsia="Times New Roman"/>
                <w:sz w:val="22"/>
                <w:szCs w:val="22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Pr="00EC26FE" w:rsidRDefault="000146BC" w:rsidP="0030345E">
            <w:pPr>
              <w:widowControl w:val="0"/>
              <w:autoSpaceDE w:val="0"/>
              <w:autoSpaceDN w:val="0"/>
              <w:ind w:right="113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C26FE">
              <w:rPr>
                <w:rFonts w:eastAsia="Times New Roman"/>
                <w:sz w:val="22"/>
                <w:szCs w:val="22"/>
                <w:lang w:eastAsia="ru-RU"/>
              </w:rPr>
              <w:t>42</w:t>
            </w:r>
            <w:r w:rsidR="0030345E" w:rsidRPr="00EC26FE">
              <w:rPr>
                <w:rFonts w:eastAsia="Times New Roman"/>
                <w:sz w:val="22"/>
                <w:szCs w:val="22"/>
                <w:lang w:eastAsia="ru-RU"/>
              </w:rPr>
              <w:t> 460,9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BC" w:rsidRDefault="000146BC" w:rsidP="0016069E">
            <w:pPr>
              <w:ind w:firstLine="0"/>
              <w:jc w:val="center"/>
            </w:pPr>
            <w:r w:rsidRPr="00A57CE1">
              <w:rPr>
                <w:rFonts w:eastAsia="Times New Roman"/>
                <w:sz w:val="22"/>
                <w:szCs w:val="22"/>
                <w:lang w:eastAsia="ru-RU"/>
              </w:rPr>
              <w:t>49 742,7</w:t>
            </w:r>
          </w:p>
        </w:tc>
      </w:tr>
    </w:tbl>
    <w:p w:rsidR="00EE762F" w:rsidRPr="00901B4E" w:rsidRDefault="00EE762F" w:rsidP="00EE762F">
      <w:pPr>
        <w:widowControl w:val="0"/>
        <w:autoSpaceDE w:val="0"/>
        <w:autoSpaceDN w:val="0"/>
        <w:ind w:firstLine="0"/>
        <w:rPr>
          <w:rFonts w:eastAsia="Times New Roman"/>
          <w:sz w:val="18"/>
          <w:szCs w:val="18"/>
          <w:lang w:eastAsia="ru-RU"/>
        </w:rPr>
      </w:pPr>
      <w:r w:rsidRPr="00901B4E">
        <w:rPr>
          <w:rFonts w:eastAsia="Times New Roman"/>
          <w:sz w:val="18"/>
          <w:szCs w:val="18"/>
          <w:lang w:eastAsia="ru-RU"/>
        </w:rPr>
        <w:t>--------------------------------</w:t>
      </w:r>
    </w:p>
    <w:p w:rsidR="00EE762F" w:rsidRPr="00901B4E" w:rsidRDefault="00EE762F" w:rsidP="00EE762F">
      <w:pPr>
        <w:widowControl w:val="0"/>
        <w:autoSpaceDE w:val="0"/>
        <w:autoSpaceDN w:val="0"/>
        <w:ind w:firstLine="0"/>
        <w:rPr>
          <w:rFonts w:eastAsia="Times New Roman"/>
          <w:sz w:val="18"/>
          <w:szCs w:val="18"/>
          <w:lang w:eastAsia="ru-RU"/>
        </w:rPr>
      </w:pPr>
      <w:r w:rsidRPr="00901B4E">
        <w:rPr>
          <w:rFonts w:eastAsia="Times New Roman"/>
          <w:sz w:val="18"/>
          <w:szCs w:val="18"/>
          <w:lang w:eastAsia="ru-RU"/>
        </w:rPr>
        <w:t>&lt;1&gt; В соответствии с государственной программой.</w:t>
      </w:r>
    </w:p>
    <w:p w:rsidR="00EE762F" w:rsidRPr="00901B4E" w:rsidRDefault="00EE762F" w:rsidP="00EE762F">
      <w:pPr>
        <w:widowControl w:val="0"/>
        <w:autoSpaceDE w:val="0"/>
        <w:autoSpaceDN w:val="0"/>
        <w:ind w:firstLine="0"/>
        <w:rPr>
          <w:rFonts w:eastAsia="Times New Roman"/>
          <w:sz w:val="18"/>
          <w:szCs w:val="18"/>
          <w:lang w:eastAsia="ru-RU"/>
        </w:rPr>
      </w:pPr>
      <w:bookmarkStart w:id="5" w:name="P5590"/>
      <w:bookmarkEnd w:id="5"/>
      <w:r w:rsidRPr="00901B4E">
        <w:rPr>
          <w:rFonts w:eastAsia="Times New Roman"/>
          <w:sz w:val="18"/>
          <w:szCs w:val="18"/>
          <w:lang w:eastAsia="ru-RU"/>
        </w:rPr>
        <w:t>&lt;2&gt; Кассовые расходы федерального бюджета, консолидированного бюджета Кабардино-Балкарской Республики, государственных внебюджетных фондов и фактические расходы юридических лиц.</w:t>
      </w:r>
    </w:p>
    <w:sectPr w:rsidR="00EE762F" w:rsidRPr="00901B4E" w:rsidSect="00B75C81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2F"/>
    <w:rsid w:val="00003EDB"/>
    <w:rsid w:val="000146BC"/>
    <w:rsid w:val="0003683E"/>
    <w:rsid w:val="00054E70"/>
    <w:rsid w:val="00115FEE"/>
    <w:rsid w:val="0016069E"/>
    <w:rsid w:val="001B1520"/>
    <w:rsid w:val="001D69F2"/>
    <w:rsid w:val="0022161C"/>
    <w:rsid w:val="00235C90"/>
    <w:rsid w:val="002404AD"/>
    <w:rsid w:val="00257921"/>
    <w:rsid w:val="00263B7D"/>
    <w:rsid w:val="0030345E"/>
    <w:rsid w:val="00321503"/>
    <w:rsid w:val="0033341E"/>
    <w:rsid w:val="003C0CCA"/>
    <w:rsid w:val="003C258B"/>
    <w:rsid w:val="00414A4D"/>
    <w:rsid w:val="004A454E"/>
    <w:rsid w:val="00511EC5"/>
    <w:rsid w:val="00562110"/>
    <w:rsid w:val="006236E3"/>
    <w:rsid w:val="00777346"/>
    <w:rsid w:val="007D23CB"/>
    <w:rsid w:val="008156A3"/>
    <w:rsid w:val="00853ABF"/>
    <w:rsid w:val="008552FA"/>
    <w:rsid w:val="008A33AE"/>
    <w:rsid w:val="008C3CE0"/>
    <w:rsid w:val="00925FFD"/>
    <w:rsid w:val="00940824"/>
    <w:rsid w:val="009C77CC"/>
    <w:rsid w:val="009F624C"/>
    <w:rsid w:val="00A26A80"/>
    <w:rsid w:val="00A549C7"/>
    <w:rsid w:val="00A727ED"/>
    <w:rsid w:val="00AB2DF9"/>
    <w:rsid w:val="00AD7CBE"/>
    <w:rsid w:val="00B673FA"/>
    <w:rsid w:val="00B679C7"/>
    <w:rsid w:val="00B75C81"/>
    <w:rsid w:val="00BA2C5B"/>
    <w:rsid w:val="00BD161F"/>
    <w:rsid w:val="00C42F32"/>
    <w:rsid w:val="00C53CD3"/>
    <w:rsid w:val="00C87ADF"/>
    <w:rsid w:val="00CA5C23"/>
    <w:rsid w:val="00CC21D0"/>
    <w:rsid w:val="00D13352"/>
    <w:rsid w:val="00D96197"/>
    <w:rsid w:val="00DD5501"/>
    <w:rsid w:val="00EC26FE"/>
    <w:rsid w:val="00EE762F"/>
    <w:rsid w:val="00F36CE6"/>
    <w:rsid w:val="00F56D87"/>
    <w:rsid w:val="00F60D28"/>
    <w:rsid w:val="00F65220"/>
    <w:rsid w:val="00F9559C"/>
    <w:rsid w:val="00FA5FF4"/>
    <w:rsid w:val="00FC395B"/>
    <w:rsid w:val="00FD45D6"/>
    <w:rsid w:val="00FE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822671-A09A-487E-A281-28639FA1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62F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76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7C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Черкесова</cp:lastModifiedBy>
  <cp:revision>38</cp:revision>
  <cp:lastPrinted>2024-01-11T15:00:00Z</cp:lastPrinted>
  <dcterms:created xsi:type="dcterms:W3CDTF">2024-01-11T13:39:00Z</dcterms:created>
  <dcterms:modified xsi:type="dcterms:W3CDTF">2024-01-12T06:32:00Z</dcterms:modified>
</cp:coreProperties>
</file>