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7B" w:rsidRDefault="005B637B">
      <w:pPr>
        <w:pStyle w:val="ConsPlusTitlePage"/>
      </w:pPr>
      <w:bookmarkStart w:id="0" w:name="_GoBack"/>
      <w:bookmarkEnd w:id="0"/>
      <w:r>
        <w:br/>
      </w:r>
    </w:p>
    <w:p w:rsidR="005B637B" w:rsidRDefault="005B637B">
      <w:pPr>
        <w:pStyle w:val="ConsPlusNormal"/>
        <w:jc w:val="both"/>
        <w:outlineLvl w:val="0"/>
      </w:pPr>
    </w:p>
    <w:p w:rsidR="005B637B" w:rsidRDefault="005B637B">
      <w:pPr>
        <w:pStyle w:val="ConsPlusTitle"/>
        <w:jc w:val="center"/>
      </w:pPr>
      <w:r>
        <w:t>ПРАВИТЕЛЬСТВО РОССИЙСКОЙ ФЕДЕРАЦИИ</w:t>
      </w:r>
    </w:p>
    <w:p w:rsidR="005B637B" w:rsidRDefault="005B637B">
      <w:pPr>
        <w:pStyle w:val="ConsPlusTitle"/>
        <w:jc w:val="center"/>
      </w:pPr>
    </w:p>
    <w:p w:rsidR="005B637B" w:rsidRDefault="005B637B">
      <w:pPr>
        <w:pStyle w:val="ConsPlusTitle"/>
        <w:jc w:val="center"/>
      </w:pPr>
      <w:r>
        <w:t>ПОСТАНОВЛЕНИЕ</w:t>
      </w:r>
    </w:p>
    <w:p w:rsidR="005B637B" w:rsidRDefault="005B637B">
      <w:pPr>
        <w:pStyle w:val="ConsPlusTitle"/>
        <w:jc w:val="center"/>
      </w:pPr>
      <w:proofErr w:type="gramStart"/>
      <w:r>
        <w:t>от</w:t>
      </w:r>
      <w:proofErr w:type="gramEnd"/>
      <w:r>
        <w:t xml:space="preserve"> 10 марта 2022 г. N 336</w:t>
      </w:r>
    </w:p>
    <w:p w:rsidR="005B637B" w:rsidRDefault="005B637B">
      <w:pPr>
        <w:pStyle w:val="ConsPlusTitle"/>
        <w:jc w:val="center"/>
      </w:pPr>
    </w:p>
    <w:p w:rsidR="005B637B" w:rsidRDefault="005B637B">
      <w:pPr>
        <w:pStyle w:val="ConsPlusTitle"/>
        <w:jc w:val="center"/>
      </w:pPr>
      <w:r>
        <w:t>ОБ ОСОБЕННОСТЯХ</w:t>
      </w:r>
    </w:p>
    <w:p w:rsidR="005B637B" w:rsidRDefault="005B637B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5B637B" w:rsidRDefault="005B637B">
      <w:pPr>
        <w:pStyle w:val="ConsPlusTitle"/>
        <w:jc w:val="center"/>
      </w:pPr>
      <w:r>
        <w:t>(НАДЗОРА), МУНИЦИПАЛЬНОГО КОНТРОЛЯ</w:t>
      </w:r>
    </w:p>
    <w:p w:rsidR="005B637B" w:rsidRDefault="005B637B">
      <w:pPr>
        <w:pStyle w:val="ConsPlusNormal"/>
        <w:jc w:val="both"/>
      </w:pPr>
    </w:p>
    <w:p w:rsidR="005B637B" w:rsidRDefault="005B637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случаев, указанных в </w:t>
      </w:r>
      <w:hyperlink w:anchor="P12" w:history="1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5B637B" w:rsidRDefault="005B637B">
      <w:pPr>
        <w:pStyle w:val="ConsPlusNormal"/>
        <w:spacing w:before="220"/>
        <w:ind w:firstLine="540"/>
        <w:jc w:val="both"/>
      </w:pPr>
      <w:bookmarkStart w:id="1" w:name="P12"/>
      <w:bookmarkEnd w:id="1"/>
      <w:r>
        <w:t>2. Допускается проведение запланированных на 2022 год плановых контрольных (надзорных) мероприятий: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дошкольное</w:t>
      </w:r>
      <w:proofErr w:type="gramEnd"/>
      <w:r>
        <w:t xml:space="preserve"> и начальное общее образование;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основное</w:t>
      </w:r>
      <w:proofErr w:type="gramEnd"/>
      <w:r>
        <w:t xml:space="preserve"> общее и среднее (полное) общее образование;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по организации отдыха детей и их оздоровления;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детских лагерей на время каникул;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по организации общественного питания детей;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родильные</w:t>
      </w:r>
      <w:proofErr w:type="gramEnd"/>
      <w:r>
        <w:t xml:space="preserve"> дома, перинатальные центры;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социальные</w:t>
      </w:r>
      <w:proofErr w:type="gramEnd"/>
      <w:r>
        <w:t xml:space="preserve"> услуги с обеспечением проживания;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по водоподготовке и водоснабжению;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дошкольное</w:t>
      </w:r>
      <w:proofErr w:type="gramEnd"/>
      <w:r>
        <w:t xml:space="preserve"> и начальное общее образование;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основное</w:t>
      </w:r>
      <w:proofErr w:type="gramEnd"/>
      <w:r>
        <w:t xml:space="preserve"> общее и среднее (полное) общее образование;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по организации отдыха детей и их оздоровления;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деятельность</w:t>
      </w:r>
      <w:proofErr w:type="gramEnd"/>
      <w:r>
        <w:t xml:space="preserve"> детских лагерей на время каникул;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lastRenderedPageBreak/>
        <w:t>родильные</w:t>
      </w:r>
      <w:proofErr w:type="gramEnd"/>
      <w:r>
        <w:t xml:space="preserve"> дома, перинатальные центры;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социальные</w:t>
      </w:r>
      <w:proofErr w:type="gramEnd"/>
      <w:r>
        <w:t xml:space="preserve"> услуги с обеспечением проживания;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5B637B" w:rsidRDefault="005B637B">
      <w:pPr>
        <w:pStyle w:val="ConsPlusNormal"/>
        <w:spacing w:before="220"/>
        <w:ind w:firstLine="540"/>
        <w:jc w:val="both"/>
      </w:pPr>
      <w:bookmarkStart w:id="2" w:name="P32"/>
      <w:bookmarkEnd w:id="2"/>
      <w:r>
        <w:t xml:space="preserve">3. Установить, что в 2022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внеплановые контрольные (надзорные) мероприятия, внеплановые проверки проводятся исключительно по следующим основаниям: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при условии согласования с органами прокуратуры: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 характера;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проводится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прав;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</w:t>
      </w:r>
      <w:r>
        <w:lastRenderedPageBreak/>
        <w:t xml:space="preserve">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8" w:history="1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без согласования с органами прокуратуры: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по</w:t>
      </w:r>
      <w:proofErr w:type="gramEnd"/>
      <w:r>
        <w:t xml:space="preserve"> поручению Президента Российской Федерации;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по</w:t>
      </w:r>
      <w:proofErr w:type="gramEnd"/>
      <w:r>
        <w:t xml:space="preserve"> поручению Председателя Правительства Российской Федерации, принятому после вступления в силу настоящего постановления;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по</w:t>
      </w:r>
      <w:proofErr w:type="gramEnd"/>
      <w:r>
        <w:t xml:space="preserve">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по</w:t>
      </w:r>
      <w:proofErr w:type="gramEnd"/>
      <w:r>
        <w:t xml:space="preserve">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наследия);</w:t>
      </w:r>
    </w:p>
    <w:p w:rsidR="005B637B" w:rsidRDefault="005B637B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представлении контролируемым лицом документов и (или) сведений об исполнении предписания в целях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9" w:history="1">
        <w:r>
          <w:rPr>
            <w:color w:val="0000FF"/>
          </w:rPr>
          <w:t>подпунктами 2</w:t>
        </w:r>
      </w:hyperlink>
      <w:r>
        <w:t xml:space="preserve">, </w:t>
      </w:r>
      <w:hyperlink r:id="rId10" w:history="1">
        <w:r>
          <w:rPr>
            <w:color w:val="0000FF"/>
          </w:rPr>
          <w:t>3</w:t>
        </w:r>
      </w:hyperlink>
      <w:r>
        <w:t xml:space="preserve">, </w:t>
      </w:r>
      <w:hyperlink r:id="rId11" w:history="1">
        <w:r>
          <w:rPr>
            <w:color w:val="0000FF"/>
          </w:rPr>
          <w:t>5</w:t>
        </w:r>
      </w:hyperlink>
      <w:r>
        <w:t xml:space="preserve"> и </w:t>
      </w:r>
      <w:hyperlink r:id="rId12" w:history="1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13" w:history="1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4. 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lastRenderedPageBreak/>
        <w:t>Издание дополнительных приказов, решений контрольным (надзорным) органом, органом контроля не требуется.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54" w:history="1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2" w:history="1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5B637B" w:rsidRDefault="005B637B">
      <w:pPr>
        <w:pStyle w:val="ConsPlusNormal"/>
        <w:spacing w:before="220"/>
        <w:ind w:firstLine="540"/>
        <w:jc w:val="both"/>
      </w:pPr>
      <w:bookmarkStart w:id="3" w:name="P54"/>
      <w:bookmarkEnd w:id="3"/>
      <w:r>
        <w:t>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5B637B" w:rsidRDefault="005B637B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8. Срок исполнения предписаний, выданных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 со дня истечения срока его исполнения без ходатайства (заявления) контролируемого лица.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57" w:history="1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9.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 </w:t>
      </w:r>
      <w:hyperlink r:id="rId16" w:history="1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деятельности).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10. Допускается проведение профилактических мероприятий, мероприятий по профилактике нарушения обязательных требований в отношении контролируемых лиц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</w:t>
      </w:r>
      <w:r>
        <w:lastRenderedPageBreak/>
        <w:t>муниципального контроля".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(надзора).</w:t>
      </w:r>
    </w:p>
    <w:p w:rsidR="005B637B" w:rsidRDefault="005B637B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5B637B" w:rsidRDefault="005B637B">
      <w:pPr>
        <w:pStyle w:val="ConsPlusNormal"/>
        <w:jc w:val="both"/>
      </w:pPr>
    </w:p>
    <w:p w:rsidR="005B637B" w:rsidRDefault="005B637B">
      <w:pPr>
        <w:pStyle w:val="ConsPlusNormal"/>
        <w:jc w:val="right"/>
      </w:pPr>
      <w:r>
        <w:t>Председатель Правительства</w:t>
      </w:r>
    </w:p>
    <w:p w:rsidR="005B637B" w:rsidRDefault="005B637B">
      <w:pPr>
        <w:pStyle w:val="ConsPlusNormal"/>
        <w:jc w:val="right"/>
      </w:pPr>
      <w:r>
        <w:t>Российской Федерации</w:t>
      </w:r>
    </w:p>
    <w:p w:rsidR="005B637B" w:rsidRDefault="005B637B">
      <w:pPr>
        <w:pStyle w:val="ConsPlusNormal"/>
        <w:jc w:val="right"/>
      </w:pPr>
      <w:r>
        <w:t>М.МИШУСТИН</w:t>
      </w:r>
    </w:p>
    <w:p w:rsidR="005B637B" w:rsidRDefault="005B637B">
      <w:pPr>
        <w:pStyle w:val="ConsPlusNormal"/>
        <w:jc w:val="both"/>
      </w:pPr>
    </w:p>
    <w:p w:rsidR="005B637B" w:rsidRDefault="005B637B">
      <w:pPr>
        <w:pStyle w:val="ConsPlusNormal"/>
        <w:jc w:val="both"/>
      </w:pPr>
    </w:p>
    <w:p w:rsidR="005B637B" w:rsidRDefault="005B6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578E" w:rsidRDefault="00CD578E"/>
    <w:sectPr w:rsidR="00CD578E" w:rsidSect="0085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7B"/>
    <w:rsid w:val="005B637B"/>
    <w:rsid w:val="00C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23C3-4655-4560-96DF-CC847BE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6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6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FAFD499FBDA0030770D27D2C1C231D297FF85709F9D121A1B8CD4078D4E0ECDD43E7FC2FF44E80C5F8542EFDC972EF1A2E1E7BEFA9B251gCF7J" TargetMode="External"/><Relationship Id="rId13" Type="http://schemas.openxmlformats.org/officeDocument/2006/relationships/hyperlink" Target="consultantplus://offline/ref=E6FAFD499FBDA0030770D27D2C1C231D297FF0560EFAD121A1B8CD4078D4E0ECDD43E7FA2BFE18D485A60D7EB1827FED0C321E7AgFF3J" TargetMode="External"/><Relationship Id="rId18" Type="http://schemas.openxmlformats.org/officeDocument/2006/relationships/hyperlink" Target="consultantplus://offline/ref=E6FAFD499FBDA0030770D27D2C1C231D2E76F0530AFFD121A1B8CD4078D4E0ECDD43E7FE27F647D190B75572B89461EE112E1C78F3gAF9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6FAFD499FBDA0030770D27D2C1C231D2E76F0530AFFD121A1B8CD4078D4E0ECDD43E7FC2FF54D87C4F8542EFDC972EF1A2E1E7BEFA9B251gCF7J" TargetMode="External"/><Relationship Id="rId12" Type="http://schemas.openxmlformats.org/officeDocument/2006/relationships/hyperlink" Target="consultantplus://offline/ref=E6FAFD499FBDA0030770D27D2C1C231D297FF85B0AFAD121A1B8CD4078D4E0ECDD43E7F92AF647D190B75572B89461EE112E1C78F3gAF9J" TargetMode="External"/><Relationship Id="rId17" Type="http://schemas.openxmlformats.org/officeDocument/2006/relationships/hyperlink" Target="consultantplus://offline/ref=E6FAFD499FBDA0030770D27D2C1C231D297FF85709F9D121A1B8CD4078D4E0ECDD43E7FC2FF5488DC0F8542EFDC972EF1A2E1E7BEFA9B251gCF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FAFD499FBDA0030770D27D2C1C231D297FF85709F9D121A1B8CD4078D4E0ECDD43E7FC2FF44C85C0F8542EFDC972EF1A2E1E7BEFA9B251gCF7J" TargetMode="External"/><Relationship Id="rId20" Type="http://schemas.openxmlformats.org/officeDocument/2006/relationships/hyperlink" Target="consultantplus://offline/ref=E6FAFD499FBDA0030770D27D2C1C231D2E76F0530AFFD121A1B8CD4078D4E0ECDD43E7FC2EF147D190B75572B89461EE112E1C78F3gAF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FAFD499FBDA0030770D27D2C1C231D297FF85709F9D121A1B8CD4078D4E0ECDD43E7FC2FF54B87C9F8542EFDC972EF1A2E1E7BEFA9B251gCF7J" TargetMode="External"/><Relationship Id="rId11" Type="http://schemas.openxmlformats.org/officeDocument/2006/relationships/hyperlink" Target="consultantplus://offline/ref=E6FAFD499FBDA0030770D27D2C1C231D297FF85B0AFAD121A1B8CD4078D4E0ECDD43E7FC2FF54F87C8F8542EFDC972EF1A2E1E7BEFA9B251gCF7J" TargetMode="External"/><Relationship Id="rId5" Type="http://schemas.openxmlformats.org/officeDocument/2006/relationships/hyperlink" Target="consultantplus://offline/ref=E6FAFD499FBDA0030770D27D2C1C231D2E76F0530AFFD121A1B8CD4078D4E0ECDD43E7FC2FF54D85C2F8542EFDC972EF1A2E1E7BEFA9B251gCF7J" TargetMode="External"/><Relationship Id="rId15" Type="http://schemas.openxmlformats.org/officeDocument/2006/relationships/hyperlink" Target="consultantplus://offline/ref=E6FAFD499FBDA0030770D27D2C1C231D2E76F0530AFFD121A1B8CD4078D4E0ECDD43E7FF29F547D190B75572B89461EE112E1C78F3gAF9J" TargetMode="External"/><Relationship Id="rId10" Type="http://schemas.openxmlformats.org/officeDocument/2006/relationships/hyperlink" Target="consultantplus://offline/ref=E6FAFD499FBDA0030770D27D2C1C231D297FF85B0AFAD121A1B8CD4078D4E0ECDD43E7F92BF147D190B75572B89461EE112E1C78F3gAF9J" TargetMode="External"/><Relationship Id="rId19" Type="http://schemas.openxmlformats.org/officeDocument/2006/relationships/hyperlink" Target="consultantplus://offline/ref=E6FAFD499FBDA0030770D27D2C1C231D297FF85709F9D121A1B8CD4078D4E0ECDD43E7FC2FF44C81C0F8542EFDC972EF1A2E1E7BEFA9B251gCF7J" TargetMode="External"/><Relationship Id="rId4" Type="http://schemas.openxmlformats.org/officeDocument/2006/relationships/hyperlink" Target="consultantplus://offline/ref=E6FAFD499FBDA0030770D27D2C1C231D297FF85709F9D121A1B8CD4078D4E0ECDD43E7FC2FF54A83C5F8542EFDC972EF1A2E1E7BEFA9B251gCF7J" TargetMode="External"/><Relationship Id="rId9" Type="http://schemas.openxmlformats.org/officeDocument/2006/relationships/hyperlink" Target="consultantplus://offline/ref=E6FAFD499FBDA0030770D27D2C1C231D297FF85B0AFAD121A1B8CD4078D4E0ECDD43E7FC2FF54F83C9F8542EFDC972EF1A2E1E7BEFA9B251gCF7J" TargetMode="External"/><Relationship Id="rId14" Type="http://schemas.openxmlformats.org/officeDocument/2006/relationships/hyperlink" Target="consultantplus://offline/ref=E6FAFD499FBDA0030770D27D2C1C231D297FF85709F9D121A1B8CD4078D4E0ECDD43E7FC2FF5458CC8F8542EFDC972EF1A2E1E7BEFA9B251gCF7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Галимат Эльмесова</dc:creator>
  <cp:keywords/>
  <dc:description/>
  <cp:lastModifiedBy>Галимат Эльмесова</cp:lastModifiedBy>
  <cp:revision>1</cp:revision>
  <dcterms:created xsi:type="dcterms:W3CDTF">2022-03-18T09:05:00Z</dcterms:created>
  <dcterms:modified xsi:type="dcterms:W3CDTF">2022-03-18T09:06:00Z</dcterms:modified>
</cp:coreProperties>
</file>